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FD9" w:rsidRPr="00945288" w:rsidRDefault="00D32FD9" w:rsidP="00D32FD9">
      <w:pPr>
        <w:pBdr>
          <w:bottom w:val="single" w:sz="6" w:space="1" w:color="auto"/>
        </w:pBdr>
        <w:spacing w:after="0"/>
        <w:jc w:val="center"/>
        <w:rPr>
          <w:rFonts w:ascii="Times New Roman" w:hAnsi="Times New Roman" w:cs="Times New Roman"/>
          <w:sz w:val="24"/>
          <w:szCs w:val="24"/>
        </w:rPr>
      </w:pPr>
    </w:p>
    <w:p w:rsidR="00E601D3" w:rsidRDefault="00D32FD9" w:rsidP="00D32FD9">
      <w:pPr>
        <w:spacing w:after="0"/>
        <w:ind w:left="851"/>
        <w:jc w:val="both"/>
        <w:rPr>
          <w:rFonts w:ascii="Times New Roman" w:hAnsi="Times New Roman" w:cs="Times New Roman"/>
          <w:b/>
          <w:sz w:val="24"/>
          <w:szCs w:val="24"/>
        </w:rPr>
      </w:pPr>
      <w:r>
        <w:rPr>
          <w:rFonts w:ascii="Times New Roman" w:hAnsi="Times New Roman" w:cs="Times New Roman"/>
          <w:b/>
          <w:sz w:val="24"/>
          <w:szCs w:val="24"/>
        </w:rPr>
        <w:t xml:space="preserve">                                                </w:t>
      </w:r>
    </w:p>
    <w:p w:rsidR="00E601D3" w:rsidRDefault="00E601D3" w:rsidP="00D32FD9">
      <w:pPr>
        <w:spacing w:after="0"/>
        <w:ind w:left="851"/>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011545" cy="8487761"/>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11545" cy="8487761"/>
                    </a:xfrm>
                    <a:prstGeom prst="rect">
                      <a:avLst/>
                    </a:prstGeom>
                    <a:noFill/>
                    <a:ln w="9525">
                      <a:noFill/>
                      <a:miter lim="800000"/>
                      <a:headEnd/>
                      <a:tailEnd/>
                    </a:ln>
                  </pic:spPr>
                </pic:pic>
              </a:graphicData>
            </a:graphic>
          </wp:inline>
        </w:drawing>
      </w:r>
    </w:p>
    <w:p w:rsidR="00E601D3" w:rsidRDefault="00E601D3" w:rsidP="00D32FD9">
      <w:pPr>
        <w:spacing w:after="0"/>
        <w:ind w:left="851"/>
        <w:jc w:val="both"/>
        <w:rPr>
          <w:rFonts w:ascii="Times New Roman" w:hAnsi="Times New Roman" w:cs="Times New Roman"/>
          <w:b/>
          <w:sz w:val="24"/>
          <w:szCs w:val="24"/>
        </w:rPr>
      </w:pPr>
    </w:p>
    <w:p w:rsidR="00E601D3" w:rsidRDefault="00E601D3" w:rsidP="00D32FD9">
      <w:pPr>
        <w:spacing w:after="0"/>
        <w:ind w:left="851"/>
        <w:jc w:val="both"/>
        <w:rPr>
          <w:rFonts w:ascii="Times New Roman" w:hAnsi="Times New Roman" w:cs="Times New Roman"/>
          <w:b/>
          <w:sz w:val="24"/>
          <w:szCs w:val="24"/>
        </w:rPr>
      </w:pPr>
    </w:p>
    <w:p w:rsidR="00D32FD9" w:rsidRPr="00945288" w:rsidRDefault="00D32FD9" w:rsidP="00D32FD9">
      <w:pPr>
        <w:spacing w:after="0"/>
        <w:ind w:left="851"/>
        <w:jc w:val="both"/>
        <w:rPr>
          <w:rFonts w:ascii="Times New Roman" w:hAnsi="Times New Roman" w:cs="Times New Roman"/>
          <w:b/>
          <w:sz w:val="24"/>
          <w:szCs w:val="24"/>
        </w:rPr>
      </w:pPr>
      <w:r w:rsidRPr="00945288">
        <w:rPr>
          <w:rFonts w:ascii="Times New Roman" w:hAnsi="Times New Roman" w:cs="Times New Roman"/>
          <w:b/>
          <w:sz w:val="24"/>
          <w:szCs w:val="24"/>
          <w:lang w:val="en-US"/>
        </w:rPr>
        <w:lastRenderedPageBreak/>
        <w:t>I</w:t>
      </w:r>
      <w:r w:rsidRPr="00945288">
        <w:rPr>
          <w:rFonts w:ascii="Times New Roman" w:hAnsi="Times New Roman" w:cs="Times New Roman"/>
          <w:b/>
          <w:sz w:val="24"/>
          <w:szCs w:val="24"/>
        </w:rPr>
        <w:t>.  Общие  положения</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1.1. Настоящий коллективный договор является правовым актом, регулирующим социально–</w:t>
      </w:r>
      <w:r>
        <w:rPr>
          <w:rFonts w:ascii="Times New Roman" w:hAnsi="Times New Roman" w:cs="Times New Roman"/>
          <w:sz w:val="24"/>
          <w:szCs w:val="24"/>
        </w:rPr>
        <w:t xml:space="preserve">трудовые отношения в </w:t>
      </w:r>
      <w:r w:rsidRPr="00945288">
        <w:rPr>
          <w:rFonts w:ascii="Times New Roman" w:hAnsi="Times New Roman" w:cs="Times New Roman"/>
          <w:sz w:val="24"/>
          <w:szCs w:val="24"/>
        </w:rPr>
        <w:t xml:space="preserve"> </w:t>
      </w:r>
      <w:r>
        <w:rPr>
          <w:rFonts w:ascii="Times New Roman" w:hAnsi="Times New Roman" w:cs="Times New Roman"/>
          <w:sz w:val="24"/>
          <w:szCs w:val="24"/>
        </w:rPr>
        <w:t xml:space="preserve">бюджетной </w:t>
      </w:r>
      <w:r w:rsidRPr="00945288">
        <w:rPr>
          <w:rFonts w:ascii="Times New Roman" w:hAnsi="Times New Roman" w:cs="Times New Roman"/>
          <w:sz w:val="24"/>
          <w:szCs w:val="24"/>
        </w:rPr>
        <w:t>образователь</w:t>
      </w:r>
      <w:r>
        <w:rPr>
          <w:rFonts w:ascii="Times New Roman" w:hAnsi="Times New Roman" w:cs="Times New Roman"/>
          <w:sz w:val="24"/>
          <w:szCs w:val="24"/>
        </w:rPr>
        <w:t>ной организации «Муниципальное автономное дошкольное образовательное</w:t>
      </w:r>
      <w:r w:rsidRPr="00945288">
        <w:rPr>
          <w:rFonts w:ascii="Times New Roman" w:hAnsi="Times New Roman" w:cs="Times New Roman"/>
          <w:sz w:val="24"/>
          <w:szCs w:val="24"/>
        </w:rPr>
        <w:t xml:space="preserve"> </w:t>
      </w:r>
      <w:r>
        <w:rPr>
          <w:rFonts w:ascii="Times New Roman" w:hAnsi="Times New Roman" w:cs="Times New Roman"/>
          <w:sz w:val="24"/>
          <w:szCs w:val="24"/>
        </w:rPr>
        <w:t>учреждение  детский сад № 9 «Сказка»(далее учреждение</w:t>
      </w:r>
      <w:r w:rsidRPr="00945288">
        <w:rPr>
          <w:rFonts w:ascii="Times New Roman" w:hAnsi="Times New Roman" w:cs="Times New Roman"/>
          <w:sz w:val="24"/>
          <w:szCs w:val="24"/>
        </w:rPr>
        <w:t>).</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1.2. Сторонами коллективного договора являются:</w:t>
      </w:r>
    </w:p>
    <w:p w:rsidR="00D32FD9" w:rsidRPr="00945288" w:rsidRDefault="00D32FD9" w:rsidP="00D32FD9">
      <w:pPr>
        <w:spacing w:after="0" w:line="240" w:lineRule="auto"/>
        <w:ind w:left="851"/>
        <w:jc w:val="both"/>
        <w:rPr>
          <w:rFonts w:ascii="Times New Roman" w:hAnsi="Times New Roman" w:cs="Times New Roman"/>
          <w:sz w:val="24"/>
          <w:szCs w:val="24"/>
        </w:rPr>
      </w:pPr>
      <w:r w:rsidRPr="00945288">
        <w:rPr>
          <w:rFonts w:ascii="Times New Roman" w:hAnsi="Times New Roman" w:cs="Times New Roman"/>
          <w:sz w:val="24"/>
          <w:szCs w:val="24"/>
        </w:rPr>
        <w:t xml:space="preserve">работодатель </w:t>
      </w:r>
      <w:r>
        <w:rPr>
          <w:rFonts w:ascii="Times New Roman" w:hAnsi="Times New Roman" w:cs="Times New Roman"/>
          <w:sz w:val="24"/>
          <w:szCs w:val="24"/>
        </w:rPr>
        <w:t>(учреждения</w:t>
      </w:r>
      <w:r w:rsidRPr="00945288">
        <w:rPr>
          <w:rFonts w:ascii="Times New Roman" w:hAnsi="Times New Roman" w:cs="Times New Roman"/>
          <w:sz w:val="24"/>
          <w:szCs w:val="24"/>
        </w:rPr>
        <w:t>) в лице его представителя –</w:t>
      </w:r>
      <w:r>
        <w:rPr>
          <w:rFonts w:ascii="Times New Roman" w:hAnsi="Times New Roman" w:cs="Times New Roman"/>
          <w:sz w:val="24"/>
          <w:szCs w:val="24"/>
        </w:rPr>
        <w:t xml:space="preserve"> заведующей Заставина Татьяна Устиновна, </w:t>
      </w:r>
      <w:r w:rsidRPr="00945288">
        <w:rPr>
          <w:rFonts w:ascii="Times New Roman" w:hAnsi="Times New Roman" w:cs="Times New Roman"/>
          <w:sz w:val="24"/>
          <w:szCs w:val="24"/>
        </w:rPr>
        <w:t xml:space="preserve">работники учреждения  в лице их представителя – первичной профсоюзной  организации </w:t>
      </w:r>
      <w:r>
        <w:rPr>
          <w:rFonts w:ascii="Times New Roman" w:hAnsi="Times New Roman" w:cs="Times New Roman"/>
          <w:sz w:val="24"/>
          <w:szCs w:val="24"/>
        </w:rPr>
        <w:t xml:space="preserve"> и председателя первичной профсоюзной организации Дмитриева Лариса Владимировна</w:t>
      </w:r>
      <w:r w:rsidRPr="00945288">
        <w:rPr>
          <w:rFonts w:ascii="Times New Roman" w:hAnsi="Times New Roman" w:cs="Times New Roman"/>
          <w:sz w:val="24"/>
          <w:szCs w:val="24"/>
        </w:rPr>
        <w:t>.</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1.3. Коллективный договор заключён в соответствии с Трудовым кодексом Российской Федерации (далее ТК РФ), Федеральным законом «О профессиональных союзах, их правах и гарантиях деятельности», иными законодательными и нормативными правовыми актами Российской Федерации и Кемеровской области, Кузбасским региональным соглашением между Федерацией профсоюзных организаций Кузбасса, Коллегией Администрации Кемеровской области и работодателями Кемеровской области, Отраслевым соглашением  по организациям, находящимся в ведении Департамента образования и науки Кемеровской области, </w:t>
      </w:r>
      <w:r>
        <w:rPr>
          <w:rFonts w:ascii="Times New Roman" w:hAnsi="Times New Roman" w:cs="Times New Roman"/>
          <w:sz w:val="24"/>
          <w:szCs w:val="24"/>
        </w:rPr>
        <w:t xml:space="preserve">Отраслевым соглашением по учреждениям подведомственным управлению образования администрации Топкинского муниципального района на 2012-2015 годы,  </w:t>
      </w:r>
      <w:r w:rsidRPr="00945288">
        <w:rPr>
          <w:rFonts w:ascii="Times New Roman" w:hAnsi="Times New Roman" w:cs="Times New Roman"/>
          <w:sz w:val="24"/>
          <w:szCs w:val="24"/>
        </w:rPr>
        <w:t>Территориальным соглашением в целях определения взаимных обязательств работодателя и работников по обеспечению трудовых прав и законных интересов работников учреждения, создания более благоприятных условий труда для работников учреждения по сравнению с установленными законодательством и иными нормативными правовыми актами, установления дополнительных социально-экономических, правовых и профессиональных гарантий, мер социальной поддержки работников, обеспечения эффективной деятельности учреждения.</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1.4. Коллективный договор распространяется на всех работников учреждения.</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1.5. Коллективный договор сохраняет своё действие:</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 случае изменения  наименования, типа учреждения, реорганизации учреждения в форме  преобразования, а  также пр</w:t>
      </w:r>
      <w:r>
        <w:rPr>
          <w:rFonts w:ascii="Times New Roman" w:hAnsi="Times New Roman" w:cs="Times New Roman"/>
          <w:sz w:val="24"/>
          <w:szCs w:val="24"/>
        </w:rPr>
        <w:t>и смене руководителя учреждения;</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при реорганизации учреждения в форме слияния, присоединения, разделения, выделения  в течение всего срока реорганизации.  При этом любая из сторон имеет право направить другой  стороне предложения о заключении  нового коллективного договора или продлении действия настояще</w:t>
      </w:r>
      <w:r>
        <w:rPr>
          <w:rFonts w:ascii="Times New Roman" w:hAnsi="Times New Roman" w:cs="Times New Roman"/>
          <w:sz w:val="24"/>
          <w:szCs w:val="24"/>
        </w:rPr>
        <w:t>го договора на срок до трёх лет;</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при ликвидации учреждения коллективный договор сохраняет своё действие в течение всего срока  проведения ликвидации. </w:t>
      </w:r>
    </w:p>
    <w:p w:rsidR="00D32FD9"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1.6.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или  настоящим договором.</w:t>
      </w:r>
      <w:r>
        <w:rPr>
          <w:rFonts w:ascii="Times New Roman" w:hAnsi="Times New Roman" w:cs="Times New Roman"/>
          <w:sz w:val="24"/>
          <w:szCs w:val="24"/>
        </w:rPr>
        <w:t xml:space="preserve">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Пересмотр обязательств </w:t>
      </w:r>
      <w:r>
        <w:rPr>
          <w:rFonts w:ascii="Times New Roman" w:hAnsi="Times New Roman" w:cs="Times New Roman"/>
          <w:sz w:val="24"/>
          <w:szCs w:val="24"/>
        </w:rPr>
        <w:t xml:space="preserve"> </w:t>
      </w:r>
      <w:r w:rsidRPr="00945288">
        <w:rPr>
          <w:rFonts w:ascii="Times New Roman" w:hAnsi="Times New Roman" w:cs="Times New Roman"/>
          <w:sz w:val="24"/>
          <w:szCs w:val="24"/>
        </w:rPr>
        <w:t>сторон  договора</w:t>
      </w: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 не может приводить к снижению уровня социально – экономического положения работников учреждения, установленного настоящим договором. </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1.7. В течение срока действия договора ни одна из сторон не вправе прекратить в одностороннем порядке выполнения принятых на себя обязательств.</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1.8. Все спорные вопросы по толкованию и реализации  положений  договора решаются сторонами путём переговоров.</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45288">
        <w:rPr>
          <w:rFonts w:ascii="Times New Roman" w:hAnsi="Times New Roman" w:cs="Times New Roman"/>
          <w:sz w:val="24"/>
          <w:szCs w:val="24"/>
        </w:rPr>
        <w:t>1.9. Настоящий договор вступает в силу с момента его подписания  представителями сторон. Срок действия договора 3 года.</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1.10. Кроме коллективного договора социально – трудовые отношения в учреждении регулируются локальными нормативными актами, которые в соответствии со ст. 8 и ст.372 Трудового кодекса РФ в случаях, предусмотренных Трудовым кодексом, другими федеральными законами и иными  нормативными правовыми актами РФ, соглашениями, настоящим  договором, принимаются работодателем по согласованию с профкомом работников учреждения.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Перечень некоторых локальных нормативных актов (решений), принимаемых работодателем  по согласованию с профкомом в соответствии с абз.3 ст.8 и ст.372 ТК РФ:</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положения об оплате труда, о компенсационных выплатах, стимулирующих, поощрительных выплатах (премировании) – ст. 135, 144, 147 ТК РФ;</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тарификационные списки (нормы труда) – ст. 162 ТК РФ;</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правила и инструкции по охране труда для работников  учреждения – ст. 212 ТК РФ;</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правила внутреннего трудового распорядка учреждения – ст. 190  ТК РФ;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штатное расписание учреждения – в соответствии с настоящим коллективным договором;</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должностные инструкции – в соответствии с настоящим коллективным договором;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режимы рабочего времени и времени отдыха всех категорий работников учреждения – ст. 100 ТК РФ;</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положение об аттестации руководящих работников и специалистов (кроме педагогических работников) на предмет соответствия занимаемой должности – ст.81 ТК РФ;</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приказы (распоряжения)  о привлечении работников  к сверхурочной  работе, к работе в выходные дни и нерабочие праздничные дни в случаях, предусмотренных ст. ст. 99 и 113  ТК  РФ;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графики работы (графики  сменности) – ст. 103  ТК  РФ;</w:t>
      </w:r>
    </w:p>
    <w:p w:rsidR="00D32FD9" w:rsidRPr="00FA1294" w:rsidRDefault="00D32FD9" w:rsidP="00D32FD9">
      <w:pPr>
        <w:spacing w:after="0" w:line="240" w:lineRule="auto"/>
        <w:ind w:left="851"/>
        <w:jc w:val="both"/>
        <w:rPr>
          <w:rFonts w:ascii="Times New Roman" w:hAnsi="Times New Roman" w:cs="Times New Roman"/>
          <w:b/>
          <w:sz w:val="24"/>
          <w:szCs w:val="24"/>
        </w:rPr>
      </w:pPr>
      <w:r w:rsidRPr="00FA1294">
        <w:rPr>
          <w:rFonts w:ascii="Times New Roman" w:hAnsi="Times New Roman" w:cs="Times New Roman"/>
          <w:sz w:val="24"/>
          <w:szCs w:val="24"/>
        </w:rPr>
        <w:t>- перечень должностей работников,  для которых установлен д</w:t>
      </w:r>
      <w:r>
        <w:rPr>
          <w:rFonts w:ascii="Times New Roman" w:hAnsi="Times New Roman" w:cs="Times New Roman"/>
          <w:sz w:val="24"/>
          <w:szCs w:val="24"/>
        </w:rPr>
        <w:t>ополнительный оплачиваемый отпуск  (ст. 117</w:t>
      </w:r>
      <w:r w:rsidRPr="00FA1294">
        <w:rPr>
          <w:rFonts w:ascii="Times New Roman" w:hAnsi="Times New Roman" w:cs="Times New Roman"/>
          <w:sz w:val="24"/>
          <w:szCs w:val="24"/>
        </w:rPr>
        <w:t xml:space="preserve"> ТК РФ);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график отпусков – ст.123 ТК РФ;</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другие локальные  нормативные акты и решения, предусмотренные ТК РФ, настоящим коллективным договором, соглашениями.</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1.11. Правовым актом,  регулирующим</w:t>
      </w:r>
      <w:r w:rsidRPr="00945288">
        <w:rPr>
          <w:rFonts w:ascii="Times New Roman" w:hAnsi="Times New Roman" w:cs="Times New Roman"/>
          <w:sz w:val="24"/>
          <w:szCs w:val="24"/>
        </w:rPr>
        <w:t xml:space="preserve">  социально – трудовы</w:t>
      </w:r>
      <w:r>
        <w:rPr>
          <w:rFonts w:ascii="Times New Roman" w:hAnsi="Times New Roman" w:cs="Times New Roman"/>
          <w:sz w:val="24"/>
          <w:szCs w:val="24"/>
        </w:rPr>
        <w:t>е отношения в учреждении,  является также  соглашение</w:t>
      </w:r>
      <w:r w:rsidRPr="00945288">
        <w:rPr>
          <w:rFonts w:ascii="Times New Roman" w:hAnsi="Times New Roman" w:cs="Times New Roman"/>
          <w:sz w:val="24"/>
          <w:szCs w:val="24"/>
        </w:rPr>
        <w:t xml:space="preserve"> между работниками учреждения  в лице профкома и работодателем  в лице  руководителя учреждения:</w:t>
      </w:r>
    </w:p>
    <w:p w:rsidR="00D32FD9" w:rsidRPr="00945288" w:rsidRDefault="00D32FD9" w:rsidP="00D32FD9">
      <w:pPr>
        <w:spacing w:after="0" w:line="240" w:lineRule="auto"/>
        <w:ind w:left="851"/>
        <w:jc w:val="both"/>
        <w:rPr>
          <w:rFonts w:ascii="Times New Roman" w:hAnsi="Times New Roman" w:cs="Times New Roman"/>
          <w:sz w:val="24"/>
          <w:szCs w:val="24"/>
        </w:rPr>
      </w:pPr>
      <w:r w:rsidRPr="00337682">
        <w:rPr>
          <w:rFonts w:ascii="Times New Roman" w:hAnsi="Times New Roman" w:cs="Times New Roman"/>
          <w:sz w:val="24"/>
          <w:szCs w:val="24"/>
        </w:rPr>
        <w:t>-</w:t>
      </w:r>
      <w:r>
        <w:rPr>
          <w:rFonts w:ascii="Times New Roman" w:hAnsi="Times New Roman" w:cs="Times New Roman"/>
          <w:color w:val="FF0000"/>
          <w:sz w:val="24"/>
          <w:szCs w:val="24"/>
        </w:rPr>
        <w:t xml:space="preserve"> </w:t>
      </w:r>
      <w:r w:rsidRPr="00945288">
        <w:rPr>
          <w:rFonts w:ascii="Times New Roman" w:hAnsi="Times New Roman" w:cs="Times New Roman"/>
          <w:sz w:val="24"/>
          <w:szCs w:val="24"/>
        </w:rPr>
        <w:t xml:space="preserve"> об охране труда – ст. 45 ТК РФ; </w:t>
      </w:r>
    </w:p>
    <w:p w:rsidR="00D32FD9" w:rsidRPr="00945288" w:rsidRDefault="00D32FD9" w:rsidP="00D32FD9">
      <w:pPr>
        <w:spacing w:after="0" w:line="240" w:lineRule="auto"/>
        <w:jc w:val="both"/>
        <w:rPr>
          <w:rFonts w:ascii="Times New Roman" w:hAnsi="Times New Roman" w:cs="Times New Roman"/>
          <w:color w:val="FF0000"/>
          <w:sz w:val="24"/>
          <w:szCs w:val="24"/>
        </w:rPr>
      </w:pP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Локальные нормативные акты и соглашения не могут противоречить настоящему договору.</w:t>
      </w:r>
    </w:p>
    <w:p w:rsidR="00D32FD9"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1.12. Проект договора рассмотрен и  принят на собрании работников учреждения.</w:t>
      </w:r>
    </w:p>
    <w:p w:rsidR="00D32FD9" w:rsidRPr="00945288" w:rsidRDefault="00D32FD9" w:rsidP="00D32FD9">
      <w:pPr>
        <w:spacing w:after="0" w:line="240" w:lineRule="auto"/>
        <w:ind w:right="-257"/>
        <w:jc w:val="both"/>
        <w:rPr>
          <w:rFonts w:ascii="Times New Roman" w:hAnsi="Times New Roman" w:cs="Times New Roman"/>
          <w:sz w:val="24"/>
          <w:szCs w:val="24"/>
        </w:rPr>
      </w:pPr>
    </w:p>
    <w:p w:rsidR="00D32FD9" w:rsidRPr="00945288" w:rsidRDefault="00D32FD9" w:rsidP="00D32FD9">
      <w:pPr>
        <w:spacing w:after="0" w:line="24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                                                    </w:t>
      </w:r>
      <w:r w:rsidRPr="00945288">
        <w:rPr>
          <w:rFonts w:ascii="Times New Roman" w:hAnsi="Times New Roman" w:cs="Times New Roman"/>
          <w:b/>
          <w:sz w:val="24"/>
          <w:szCs w:val="24"/>
        </w:rPr>
        <w:t>2.  Трудовые отношения</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2.1. Стороны исходят из того, что:</w:t>
      </w:r>
    </w:p>
    <w:p w:rsidR="00D32FD9" w:rsidRPr="00945288" w:rsidRDefault="00D32FD9" w:rsidP="00D32FD9">
      <w:pPr>
        <w:spacing w:after="0" w:line="240" w:lineRule="auto"/>
        <w:ind w:left="851" w:right="-257"/>
        <w:jc w:val="both"/>
        <w:rPr>
          <w:rFonts w:ascii="Times New Roman" w:hAnsi="Times New Roman" w:cs="Times New Roman"/>
          <w:sz w:val="24"/>
          <w:szCs w:val="24"/>
        </w:rPr>
      </w:pPr>
      <w:r>
        <w:rPr>
          <w:rFonts w:ascii="Times New Roman" w:hAnsi="Times New Roman" w:cs="Times New Roman"/>
          <w:sz w:val="24"/>
          <w:szCs w:val="24"/>
        </w:rPr>
        <w:t xml:space="preserve">        Т</w:t>
      </w:r>
      <w:r w:rsidRPr="00945288">
        <w:rPr>
          <w:rFonts w:ascii="Times New Roman" w:hAnsi="Times New Roman" w:cs="Times New Roman"/>
          <w:sz w:val="24"/>
          <w:szCs w:val="24"/>
        </w:rPr>
        <w:t xml:space="preserve">рудовые отношения между работником и учреждением возникают на основании трудового договора, заключаемого ими в соответствии с законодательством о труде. Применяется единая форма трудового договора, </w:t>
      </w:r>
      <w:r w:rsidRPr="00945288">
        <w:rPr>
          <w:rFonts w:ascii="Times New Roman" w:hAnsi="Times New Roman" w:cs="Times New Roman"/>
          <w:sz w:val="24"/>
          <w:szCs w:val="24"/>
        </w:rPr>
        <w:lastRenderedPageBreak/>
        <w:t xml:space="preserve">являющаяся  </w:t>
      </w:r>
      <w:r w:rsidRPr="007D0C31">
        <w:rPr>
          <w:rFonts w:ascii="Times New Roman" w:hAnsi="Times New Roman" w:cs="Times New Roman"/>
          <w:sz w:val="24"/>
          <w:szCs w:val="24"/>
        </w:rPr>
        <w:t>приложением №3</w:t>
      </w:r>
      <w:r w:rsidRPr="00945288">
        <w:rPr>
          <w:rFonts w:ascii="Times New Roman" w:hAnsi="Times New Roman" w:cs="Times New Roman"/>
          <w:sz w:val="24"/>
          <w:szCs w:val="24"/>
        </w:rPr>
        <w:t xml:space="preserve"> к Программе поэтапного совершенствования систем оплаты труда в государственных (муниципальных) учреждениях на 2012-2018 годы.</w:t>
      </w:r>
    </w:p>
    <w:p w:rsidR="00D32FD9" w:rsidRPr="00945288" w:rsidRDefault="00D32FD9" w:rsidP="00D32FD9">
      <w:pPr>
        <w:spacing w:after="0" w:line="240" w:lineRule="auto"/>
        <w:ind w:left="851" w:right="-257"/>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Трудовой договор заключается, как правило, на неопределенный срок. Заключение срочного трудового договора как исключение допускается в случаях, когда трудовые отношения не могут быть установлены на неопределенный срок с учетом характера предстоящей работы или условий её выполнения, а также с некоторыми  категориями граждан, указанных в части 2 ст.59 и статье 332 ТК РФ.</w:t>
      </w:r>
    </w:p>
    <w:p w:rsidR="00D32FD9" w:rsidRPr="00462902" w:rsidRDefault="00D32FD9" w:rsidP="00D32FD9">
      <w:pPr>
        <w:spacing w:after="0" w:line="240" w:lineRule="auto"/>
        <w:ind w:left="851" w:right="-257"/>
        <w:jc w:val="both"/>
        <w:rPr>
          <w:rFonts w:ascii="Times New Roman" w:hAnsi="Times New Roman" w:cs="Times New Roman"/>
          <w:sz w:val="24"/>
          <w:szCs w:val="24"/>
        </w:rPr>
      </w:pPr>
      <w:r w:rsidRPr="00462902">
        <w:rPr>
          <w:rFonts w:ascii="Times New Roman" w:hAnsi="Times New Roman" w:cs="Times New Roman"/>
          <w:sz w:val="24"/>
          <w:szCs w:val="24"/>
        </w:rPr>
        <w:t xml:space="preserve">       В течение 2014 г. в целях перехода на эффективный контракт, со всеми работниками учреждения работодатель заключил дополнительные соглашения к трудовым договорам.</w:t>
      </w:r>
    </w:p>
    <w:p w:rsidR="00D32FD9" w:rsidRPr="00945288" w:rsidRDefault="00D32FD9" w:rsidP="00D32FD9">
      <w:pPr>
        <w:spacing w:before="120"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2.2. В трудовом договоре, дополнительном соглашении </w:t>
      </w:r>
      <w:r>
        <w:rPr>
          <w:rFonts w:ascii="Times New Roman" w:hAnsi="Times New Roman" w:cs="Times New Roman"/>
          <w:sz w:val="24"/>
          <w:szCs w:val="24"/>
        </w:rPr>
        <w:t>к трудовому договору</w:t>
      </w:r>
      <w:r w:rsidRPr="00945288">
        <w:rPr>
          <w:rFonts w:ascii="Times New Roman" w:hAnsi="Times New Roman" w:cs="Times New Roman"/>
          <w:sz w:val="24"/>
          <w:szCs w:val="24"/>
        </w:rPr>
        <w:t xml:space="preserve"> подробно изложены все  его обязательные условия, предусмотренные в ст. 57 ТК РФ, а также в указанной выше форме трудового договора.</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Один экземпляр трудового договора, дополнительного соглашения к трудовому договору в обязательном порядке  вручается работнику под роспись в экземпляре, хранящемся у работодателя (ст. 67 ТК РФ).</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Изменения условий трудового договора, внесение в него дополнений производится по согласованию между работником и работодателем и оформляется  дополнительным  соглашением к договору, а также  приказом по учреждению (ст.72 ТК РФ).</w:t>
      </w:r>
    </w:p>
    <w:p w:rsidR="00D32FD9" w:rsidRPr="00945288" w:rsidRDefault="00D32FD9" w:rsidP="00D32FD9">
      <w:pPr>
        <w:spacing w:before="120"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2.3. Трудовые отношения возлагают на работодателя  и работников  взаимные права и обязанности.</w:t>
      </w:r>
    </w:p>
    <w:p w:rsidR="00D32FD9" w:rsidRPr="00945288" w:rsidRDefault="00D32FD9" w:rsidP="00D32FD9">
      <w:pPr>
        <w:spacing w:after="0" w:line="240" w:lineRule="auto"/>
        <w:ind w:left="851" w:right="-314"/>
        <w:jc w:val="both"/>
        <w:rPr>
          <w:rFonts w:ascii="Times New Roman" w:hAnsi="Times New Roman" w:cs="Times New Roman"/>
          <w:sz w:val="24"/>
          <w:szCs w:val="24"/>
        </w:rPr>
      </w:pPr>
      <w:r w:rsidRPr="00945288">
        <w:rPr>
          <w:rFonts w:ascii="Times New Roman" w:hAnsi="Times New Roman" w:cs="Times New Roman"/>
          <w:sz w:val="24"/>
          <w:szCs w:val="24"/>
        </w:rPr>
        <w:t>Работодатель в трудовых отношениях обязуется:</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предоставлять работникам работу, обусловленную трудовым договором, дополнительными  соглашениями к трудовому договору;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создавать работникам условия для выполнения ими трудовых обязанностей, норм труда;</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обеспечить безопасные и здоровые условия труда, соответствующие нормативным требованиям охраны труда;</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своевременно и в полном  размере выплачивать  работникам заработную плату;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создавать работникам условия для соблюдения требований охраны и дисциплины труда;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соблюдать трудовое законодательство, условия  коллективного договора, соглашений и трудовых договоров;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исполнять требования законодательства о социальном партнёрстве с работниками учреждения, в том числе вести коллективные переговоры с работниками в лице первичной профсоюзной организации (профкомом), заключать коллективный договор, соглашения;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создавать работникам условия, обеспечивающие им участие в управлении  учреждением;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знакомить работников под роспись с локальными нормативными актами, непосредственно  связанными с их трудовой деятельностью;</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исполнять другие обязанности, предусмотренные законодательством РФ и Кемеровской области, соглашениями, настоящим договором. </w:t>
      </w:r>
    </w:p>
    <w:p w:rsidR="00D32FD9" w:rsidRPr="00945288" w:rsidRDefault="00D32FD9" w:rsidP="00D32FD9">
      <w:pPr>
        <w:spacing w:before="120"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2.4. Работники в трудовых  отношениях обязуются: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добросовестно исполнять трудовые обязанности, возложен</w:t>
      </w:r>
      <w:r>
        <w:rPr>
          <w:rFonts w:ascii="Times New Roman" w:hAnsi="Times New Roman" w:cs="Times New Roman"/>
          <w:sz w:val="24"/>
          <w:szCs w:val="24"/>
        </w:rPr>
        <w:t>ные на них трудовыми договорами;</w:t>
      </w:r>
      <w:r w:rsidRPr="00945288">
        <w:rPr>
          <w:rFonts w:ascii="Times New Roman" w:hAnsi="Times New Roman" w:cs="Times New Roman"/>
          <w:sz w:val="24"/>
          <w:szCs w:val="24"/>
        </w:rPr>
        <w:t xml:space="preserve">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соблюдать  трудовую дисципли</w:t>
      </w:r>
      <w:r>
        <w:rPr>
          <w:rFonts w:ascii="Times New Roman" w:hAnsi="Times New Roman" w:cs="Times New Roman"/>
          <w:sz w:val="24"/>
          <w:szCs w:val="24"/>
        </w:rPr>
        <w:t>ну и требования по охране труда;</w:t>
      </w:r>
      <w:r w:rsidRPr="00945288">
        <w:rPr>
          <w:rFonts w:ascii="Times New Roman" w:hAnsi="Times New Roman" w:cs="Times New Roman"/>
          <w:sz w:val="24"/>
          <w:szCs w:val="24"/>
        </w:rPr>
        <w:t xml:space="preserve">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качественно выполнять работу;</w:t>
      </w:r>
      <w:r w:rsidRPr="00945288">
        <w:rPr>
          <w:rFonts w:ascii="Times New Roman" w:hAnsi="Times New Roman" w:cs="Times New Roman"/>
          <w:sz w:val="24"/>
          <w:szCs w:val="24"/>
        </w:rPr>
        <w:t xml:space="preserve">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45288">
        <w:rPr>
          <w:rFonts w:ascii="Times New Roman" w:hAnsi="Times New Roman" w:cs="Times New Roman"/>
          <w:sz w:val="24"/>
          <w:szCs w:val="24"/>
        </w:rPr>
        <w:t>исполнять и другие обязанности, предусмотренные законодательством, трудовыми договорами, локальными нормативными актами, приказы и распоряжения  работодателя, соответствующие его правомочиям.</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2.5. В соответствии со ст. 52 и 53 ТК РФ работники учреждения имеют право на участие в управлении учреждением непосредственно и через профсоюзный комитет.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Стороны пришли к соглашению, что основными формами непосредственного участия работников в управлении учреждением являются общие с</w:t>
      </w:r>
      <w:r>
        <w:rPr>
          <w:rFonts w:ascii="Times New Roman" w:hAnsi="Times New Roman" w:cs="Times New Roman"/>
          <w:sz w:val="24"/>
          <w:szCs w:val="24"/>
        </w:rPr>
        <w:t xml:space="preserve">обрания работников, </w:t>
      </w:r>
      <w:r w:rsidRPr="00945288">
        <w:rPr>
          <w:rFonts w:ascii="Times New Roman" w:hAnsi="Times New Roman" w:cs="Times New Roman"/>
          <w:sz w:val="24"/>
          <w:szCs w:val="24"/>
        </w:rPr>
        <w:t xml:space="preserve">анкетирование, опросы, участие в разработке и принятии коллективного договора, локальных актов учреждения.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На собраниях,</w:t>
      </w:r>
      <w:r w:rsidRPr="00945288">
        <w:rPr>
          <w:rFonts w:ascii="Times New Roman" w:hAnsi="Times New Roman" w:cs="Times New Roman"/>
          <w:sz w:val="24"/>
          <w:szCs w:val="24"/>
        </w:rPr>
        <w:t xml:space="preserve"> с участием руководителя учреждения  обсуждаются вопросы о работе учреждения и мерах по её улучшению. Предложения работников подлежат обязательному рассмотрению руководителем учреждения.  В случае  отклонения  предложений  их авторам  должен быть дан  письменный  ответ с  обоснованием причин  отклонения.</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Собрания,</w:t>
      </w:r>
      <w:r w:rsidRPr="00945288">
        <w:rPr>
          <w:rFonts w:ascii="Times New Roman" w:hAnsi="Times New Roman" w:cs="Times New Roman"/>
          <w:sz w:val="24"/>
          <w:szCs w:val="24"/>
        </w:rPr>
        <w:t xml:space="preserve"> созываются как по инициативе  работодателя, так и по инициативе профкома, а также при групповом обращении работников о созыве собрания. </w:t>
      </w:r>
    </w:p>
    <w:p w:rsidR="00D32FD9" w:rsidRPr="00945288" w:rsidRDefault="00D32FD9" w:rsidP="00D32FD9">
      <w:pPr>
        <w:spacing w:before="120"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2.6. Профсоюзный комитет, реализуя права работников на участие в управлении учреждением через профком:</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представляет работодателю своё решение по проектам локальных нормативных актов;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проводит с администрацией учреждения консультации по вопросам принятия локальных нормативных актов и обеспечения  прав работников;</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рассматривает планы социально – экономического развития учреждения;</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вносит администрации учреждения предложения, направленные на улучшение работы учреждения, участвует в их рассмотрении.</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Осуществляет другие меры по обеспечению участия работников в управлении  учреждением.</w:t>
      </w:r>
    </w:p>
    <w:p w:rsidR="00D32FD9"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2.7. Прекращение трудовых договоров с работниками (увольнение) работодатель осуществляет по основаниям и в порядке, установленным Трудовым кодексом РФ. Работники, </w:t>
      </w:r>
      <w:r>
        <w:rPr>
          <w:rFonts w:ascii="Times New Roman" w:hAnsi="Times New Roman" w:cs="Times New Roman"/>
          <w:sz w:val="24"/>
          <w:szCs w:val="24"/>
        </w:rPr>
        <w:t xml:space="preserve"> </w:t>
      </w:r>
      <w:r w:rsidRPr="00945288">
        <w:rPr>
          <w:rFonts w:ascii="Times New Roman" w:hAnsi="Times New Roman" w:cs="Times New Roman"/>
          <w:sz w:val="24"/>
          <w:szCs w:val="24"/>
        </w:rPr>
        <w:t>являющиеся членами профсоюза, не могут быть уволены без предварительного, до издания приказа об увольнения,  получения  согласия профсоюзного комитета учрежде</w:t>
      </w:r>
      <w:r>
        <w:rPr>
          <w:rFonts w:ascii="Times New Roman" w:hAnsi="Times New Roman" w:cs="Times New Roman"/>
          <w:sz w:val="24"/>
          <w:szCs w:val="24"/>
        </w:rPr>
        <w:t>ния – ст. ст. 82  и 373  ТК  РФ:</w:t>
      </w:r>
    </w:p>
    <w:p w:rsidR="00D32FD9"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 связи с сокращением численности  ил</w:t>
      </w:r>
      <w:r>
        <w:rPr>
          <w:rFonts w:ascii="Times New Roman" w:hAnsi="Times New Roman" w:cs="Times New Roman"/>
          <w:sz w:val="24"/>
          <w:szCs w:val="24"/>
        </w:rPr>
        <w:t>и штата  работников учреждения;</w:t>
      </w:r>
    </w:p>
    <w:p w:rsidR="00D32FD9"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признания работника не соответствующим занимаемой должности или выполняемой работе вследствие недостаточной квалификации, подтвер</w:t>
      </w:r>
      <w:r>
        <w:rPr>
          <w:rFonts w:ascii="Times New Roman" w:hAnsi="Times New Roman" w:cs="Times New Roman"/>
          <w:sz w:val="24"/>
          <w:szCs w:val="24"/>
        </w:rPr>
        <w:t>ждённой результатами аттестации;</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w:t>
      </w:r>
      <w:r w:rsidRPr="00945288">
        <w:rPr>
          <w:rFonts w:ascii="Times New Roman" w:hAnsi="Times New Roman" w:cs="Times New Roman"/>
          <w:sz w:val="24"/>
          <w:szCs w:val="24"/>
        </w:rPr>
        <w:t xml:space="preserve"> за неоднократное неисполнение работником без уважительных причин трудовых обязанностей, если он имеет дисциплинарное взыскание (п.п. 2, 3 и 5 части  первой статьи 81 ТК РФ)</w:t>
      </w:r>
      <w:r>
        <w:rPr>
          <w:rFonts w:ascii="Times New Roman" w:hAnsi="Times New Roman" w:cs="Times New Roman"/>
          <w:sz w:val="24"/>
          <w:szCs w:val="24"/>
        </w:rPr>
        <w:t>.</w:t>
      </w:r>
      <w:r w:rsidRPr="00945288">
        <w:rPr>
          <w:rFonts w:ascii="Times New Roman" w:hAnsi="Times New Roman" w:cs="Times New Roman"/>
          <w:sz w:val="24"/>
          <w:szCs w:val="24"/>
        </w:rPr>
        <w:t xml:space="preserve">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2.8. Профсоюзный комитет в сфере трудовых отношений на основании ст. 370 ТК РФ и ст. 19  ФЗ «О профессиональных союзах, их правах и гарантиях деятельности» осуществляет:</w:t>
      </w:r>
    </w:p>
    <w:p w:rsidR="00D32FD9"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профсоюзный контроль за соблюдением работодателем законодательства о трудовых  договорах, соответствием законодательству и иным нормативным правовым акта</w:t>
      </w:r>
      <w:r>
        <w:rPr>
          <w:rFonts w:ascii="Times New Roman" w:hAnsi="Times New Roman" w:cs="Times New Roman"/>
          <w:sz w:val="24"/>
          <w:szCs w:val="24"/>
        </w:rPr>
        <w:t>м содержания трудовых договоров;</w:t>
      </w:r>
    </w:p>
    <w:p w:rsidR="00D32FD9"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w:t>
      </w:r>
      <w:r w:rsidRPr="00945288">
        <w:rPr>
          <w:rFonts w:ascii="Times New Roman" w:hAnsi="Times New Roman" w:cs="Times New Roman"/>
          <w:sz w:val="24"/>
          <w:szCs w:val="24"/>
        </w:rPr>
        <w:t xml:space="preserve"> передачей экземпляр</w:t>
      </w:r>
      <w:r>
        <w:rPr>
          <w:rFonts w:ascii="Times New Roman" w:hAnsi="Times New Roman" w:cs="Times New Roman"/>
          <w:sz w:val="24"/>
          <w:szCs w:val="24"/>
        </w:rPr>
        <w:t>а трудового договора работникам;</w:t>
      </w:r>
    </w:p>
    <w:p w:rsidR="00D32FD9"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w:t>
      </w:r>
      <w:r w:rsidRPr="00945288">
        <w:rPr>
          <w:rFonts w:ascii="Times New Roman" w:hAnsi="Times New Roman" w:cs="Times New Roman"/>
          <w:sz w:val="24"/>
          <w:szCs w:val="24"/>
        </w:rPr>
        <w:t xml:space="preserve"> законность переводов и перемещения работнико</w:t>
      </w:r>
      <w:r>
        <w:rPr>
          <w:rFonts w:ascii="Times New Roman" w:hAnsi="Times New Roman" w:cs="Times New Roman"/>
          <w:sz w:val="24"/>
          <w:szCs w:val="24"/>
        </w:rPr>
        <w:t>в, являющихся членами профсоюза;</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w:t>
      </w:r>
      <w:r w:rsidRPr="00945288">
        <w:rPr>
          <w:rFonts w:ascii="Times New Roman" w:hAnsi="Times New Roman" w:cs="Times New Roman"/>
          <w:sz w:val="24"/>
          <w:szCs w:val="24"/>
        </w:rPr>
        <w:t xml:space="preserve"> увольнения их по инициативе работодателя;</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 профсоюзный контроль за правильным внесением записей в трудовые книжки работников, являющихся членами профсоюза;</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оказывает членам профсоюза юридическую и практическую помощь в восстановлении их нарушенных прав. </w:t>
      </w:r>
    </w:p>
    <w:p w:rsidR="00D32FD9" w:rsidRPr="00945288" w:rsidRDefault="00D32FD9" w:rsidP="00D32FD9">
      <w:pPr>
        <w:spacing w:after="0" w:line="240" w:lineRule="auto"/>
        <w:ind w:left="851" w:right="-314"/>
        <w:jc w:val="both"/>
        <w:rPr>
          <w:rFonts w:ascii="Times New Roman" w:hAnsi="Times New Roman" w:cs="Times New Roman"/>
          <w:sz w:val="24"/>
          <w:szCs w:val="24"/>
        </w:rPr>
      </w:pPr>
    </w:p>
    <w:p w:rsidR="00D32FD9" w:rsidRPr="00945288" w:rsidRDefault="00D32FD9" w:rsidP="00D32FD9">
      <w:pPr>
        <w:pStyle w:val="a8"/>
        <w:numPr>
          <w:ilvl w:val="0"/>
          <w:numId w:val="6"/>
        </w:numPr>
        <w:spacing w:line="240" w:lineRule="auto"/>
        <w:ind w:right="-314"/>
        <w:jc w:val="both"/>
        <w:rPr>
          <w:rFonts w:ascii="Times New Roman" w:hAnsi="Times New Roman"/>
          <w:b/>
          <w:sz w:val="24"/>
          <w:szCs w:val="24"/>
        </w:rPr>
      </w:pPr>
      <w:r w:rsidRPr="00945288">
        <w:rPr>
          <w:rFonts w:ascii="Times New Roman" w:hAnsi="Times New Roman"/>
          <w:b/>
          <w:sz w:val="24"/>
          <w:szCs w:val="24"/>
        </w:rPr>
        <w:t xml:space="preserve">Оплата труда и нормы труда </w:t>
      </w:r>
    </w:p>
    <w:p w:rsidR="00D32FD9" w:rsidRPr="00945288" w:rsidRDefault="00D32FD9" w:rsidP="00D32FD9">
      <w:pPr>
        <w:spacing w:before="120" w:after="0" w:line="240" w:lineRule="auto"/>
        <w:ind w:left="851" w:right="-314"/>
        <w:jc w:val="both"/>
        <w:rPr>
          <w:rFonts w:ascii="Times New Roman" w:hAnsi="Times New Roman" w:cs="Times New Roman"/>
          <w:sz w:val="24"/>
          <w:szCs w:val="24"/>
        </w:rPr>
      </w:pPr>
      <w:r w:rsidRPr="00945288">
        <w:rPr>
          <w:rFonts w:ascii="Times New Roman" w:hAnsi="Times New Roman" w:cs="Times New Roman"/>
          <w:sz w:val="24"/>
          <w:szCs w:val="24"/>
        </w:rPr>
        <w:t>Стороны исходят из того, что:</w:t>
      </w:r>
    </w:p>
    <w:p w:rsidR="00D32FD9" w:rsidRPr="00945288" w:rsidRDefault="00D32FD9" w:rsidP="00D32FD9">
      <w:pPr>
        <w:pStyle w:val="a8"/>
        <w:numPr>
          <w:ilvl w:val="1"/>
          <w:numId w:val="2"/>
        </w:numPr>
        <w:spacing w:before="120" w:line="240" w:lineRule="auto"/>
        <w:ind w:left="851" w:right="-314" w:firstLine="567"/>
        <w:jc w:val="both"/>
        <w:rPr>
          <w:rFonts w:ascii="Times New Roman" w:hAnsi="Times New Roman"/>
          <w:sz w:val="24"/>
          <w:szCs w:val="24"/>
        </w:rPr>
      </w:pPr>
      <w:r w:rsidRPr="00945288">
        <w:rPr>
          <w:rFonts w:ascii="Times New Roman" w:hAnsi="Times New Roman"/>
          <w:sz w:val="24"/>
          <w:szCs w:val="24"/>
        </w:rPr>
        <w:t>Заработная плата работникам учреждения устанавливается трудовыми договорами (дополнительными соглашениями к трудовым договорам) в соответствии с трудовым законодательством, нормативными правовыми актами органов государственной власти Кемеровской области, настоящим коллективным договором и положением об оплате труда работников учреждения.</w:t>
      </w:r>
    </w:p>
    <w:p w:rsidR="00D32FD9" w:rsidRPr="00945288"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Заработная плата работников включает в себя:</w:t>
      </w:r>
    </w:p>
    <w:p w:rsidR="00D32FD9" w:rsidRPr="00945288" w:rsidRDefault="00D32FD9" w:rsidP="00D32FD9">
      <w:pPr>
        <w:pStyle w:val="a8"/>
        <w:spacing w:before="240" w:line="240" w:lineRule="auto"/>
        <w:ind w:left="851" w:right="-314" w:firstLine="567"/>
        <w:jc w:val="both"/>
        <w:rPr>
          <w:rFonts w:ascii="Times New Roman" w:hAnsi="Times New Roman"/>
          <w:sz w:val="24"/>
          <w:szCs w:val="24"/>
        </w:rPr>
      </w:pPr>
      <w:r w:rsidRPr="00945288">
        <w:rPr>
          <w:rFonts w:ascii="Times New Roman" w:hAnsi="Times New Roman"/>
          <w:sz w:val="24"/>
          <w:szCs w:val="24"/>
        </w:rPr>
        <w:t>оклада (должностного ок</w:t>
      </w:r>
      <w:r>
        <w:rPr>
          <w:rFonts w:ascii="Times New Roman" w:hAnsi="Times New Roman"/>
          <w:sz w:val="24"/>
          <w:szCs w:val="24"/>
        </w:rPr>
        <w:t>лада), ставки заработной платы</w:t>
      </w:r>
      <w:r w:rsidRPr="00945288">
        <w:rPr>
          <w:rFonts w:ascii="Times New Roman" w:hAnsi="Times New Roman"/>
          <w:sz w:val="24"/>
          <w:szCs w:val="24"/>
        </w:rPr>
        <w:t>;</w:t>
      </w:r>
    </w:p>
    <w:p w:rsidR="00D32FD9" w:rsidRPr="00945288" w:rsidRDefault="00D32FD9" w:rsidP="00D32FD9">
      <w:pPr>
        <w:pStyle w:val="a8"/>
        <w:spacing w:before="240" w:line="240" w:lineRule="auto"/>
        <w:ind w:left="851" w:right="-314" w:firstLine="567"/>
        <w:jc w:val="both"/>
        <w:rPr>
          <w:rFonts w:ascii="Times New Roman" w:hAnsi="Times New Roman"/>
          <w:sz w:val="24"/>
          <w:szCs w:val="24"/>
        </w:rPr>
      </w:pPr>
      <w:r w:rsidRPr="00945288">
        <w:rPr>
          <w:rFonts w:ascii="Times New Roman" w:hAnsi="Times New Roman"/>
          <w:sz w:val="24"/>
          <w:szCs w:val="24"/>
        </w:rPr>
        <w:t>выплаты компенсационного характера;</w:t>
      </w:r>
    </w:p>
    <w:p w:rsidR="00D32FD9" w:rsidRPr="00945288" w:rsidRDefault="00D32FD9" w:rsidP="00D32FD9">
      <w:pPr>
        <w:pStyle w:val="a8"/>
        <w:spacing w:before="240" w:line="240" w:lineRule="auto"/>
        <w:ind w:left="851" w:right="-314" w:firstLine="567"/>
        <w:jc w:val="both"/>
        <w:rPr>
          <w:rFonts w:ascii="Times New Roman" w:hAnsi="Times New Roman"/>
          <w:sz w:val="24"/>
          <w:szCs w:val="24"/>
        </w:rPr>
      </w:pPr>
      <w:r w:rsidRPr="00945288">
        <w:rPr>
          <w:rFonts w:ascii="Times New Roman" w:hAnsi="Times New Roman"/>
          <w:sz w:val="24"/>
          <w:szCs w:val="24"/>
        </w:rPr>
        <w:t>выплаты стимулирующего характера.</w:t>
      </w:r>
    </w:p>
    <w:p w:rsidR="00D32FD9"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Фиксированные размеры окладов (должностных окладов), ставок заработной платы увеличиваются соответствующим работникам с применением повышающих коэффициентов за:</w:t>
      </w:r>
    </w:p>
    <w:p w:rsidR="00D32FD9" w:rsidRPr="00382FFF" w:rsidRDefault="00D32FD9" w:rsidP="00D32FD9">
      <w:pPr>
        <w:spacing w:after="0" w:line="240" w:lineRule="auto"/>
        <w:ind w:right="-314"/>
        <w:jc w:val="both"/>
        <w:rPr>
          <w:rFonts w:ascii="Times New Roman" w:hAnsi="Times New Roman"/>
          <w:sz w:val="24"/>
          <w:szCs w:val="24"/>
        </w:rPr>
      </w:pPr>
      <w:r>
        <w:rPr>
          <w:rFonts w:ascii="Times New Roman" w:hAnsi="Times New Roman"/>
          <w:sz w:val="24"/>
          <w:szCs w:val="24"/>
        </w:rPr>
        <w:t xml:space="preserve">              -  </w:t>
      </w:r>
      <w:r w:rsidRPr="00382FFF">
        <w:rPr>
          <w:rFonts w:ascii="Times New Roman" w:hAnsi="Times New Roman"/>
          <w:sz w:val="24"/>
          <w:szCs w:val="24"/>
        </w:rPr>
        <w:t>наличия ученой степени, почетного звания.</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sidRPr="00945288">
        <w:rPr>
          <w:rFonts w:ascii="Times New Roman" w:hAnsi="Times New Roman"/>
          <w:sz w:val="24"/>
          <w:szCs w:val="24"/>
        </w:rPr>
        <w:t>Применение указанных повышающих коэффициентов к фиксированному размеру оклада (должностного оклада), ставка заработной платы образует новый оклад (должностной оклад), ставку заработной платы, исходя из которого определяются компенсационные и стимулирующие выплаты устанавливаемые в процента</w:t>
      </w:r>
      <w:r>
        <w:rPr>
          <w:rFonts w:ascii="Times New Roman" w:hAnsi="Times New Roman"/>
          <w:sz w:val="24"/>
          <w:szCs w:val="24"/>
        </w:rPr>
        <w:t>х</w:t>
      </w:r>
      <w:r w:rsidRPr="00945288">
        <w:rPr>
          <w:rFonts w:ascii="Times New Roman" w:hAnsi="Times New Roman"/>
          <w:sz w:val="24"/>
          <w:szCs w:val="24"/>
        </w:rPr>
        <w:t xml:space="preserve"> к окладу (должностному окладу) ставке заработной платы, а также исчисляется тарифная часть заработной</w:t>
      </w:r>
      <w:r>
        <w:rPr>
          <w:rFonts w:ascii="Times New Roman" w:hAnsi="Times New Roman"/>
          <w:sz w:val="24"/>
          <w:szCs w:val="24"/>
        </w:rPr>
        <w:t xml:space="preserve"> платы</w:t>
      </w:r>
      <w:r w:rsidRPr="00945288">
        <w:rPr>
          <w:rFonts w:ascii="Times New Roman" w:hAnsi="Times New Roman"/>
          <w:sz w:val="24"/>
          <w:szCs w:val="24"/>
        </w:rPr>
        <w:t>.</w:t>
      </w:r>
    </w:p>
    <w:p w:rsidR="00D32FD9" w:rsidRPr="00945288"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По решению руководителя учреждения по согласованию с профсоюзным комитетом отдельным работникам на определенный период времени может устанавливаться персональный повышающий коэффициент с учетом профессиональной подготовки работника, сложности, важности выполняемой работы, степени самостоятельности и ответственности при выполнении поставленных задач, опыта, стажа работы работника и других факторов. Увеличение оклада (должностного оклада), ставки заработной платы на персональный повышающий коэффициент не образует новый оклад, ставку заработной платы и не учитывается при начислении компенсационных и стимулирующих выплат, исчислении тарифной части за</w:t>
      </w:r>
      <w:r>
        <w:rPr>
          <w:rFonts w:ascii="Times New Roman" w:hAnsi="Times New Roman"/>
          <w:sz w:val="24"/>
          <w:szCs w:val="24"/>
        </w:rPr>
        <w:t>работной платы</w:t>
      </w:r>
      <w:r w:rsidRPr="00945288">
        <w:rPr>
          <w:rFonts w:ascii="Times New Roman" w:hAnsi="Times New Roman"/>
          <w:sz w:val="24"/>
          <w:szCs w:val="24"/>
        </w:rPr>
        <w:t>.</w:t>
      </w:r>
    </w:p>
    <w:p w:rsidR="00D32FD9" w:rsidRPr="00945288"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Выплаты компенсационного характера производятся:</w:t>
      </w:r>
    </w:p>
    <w:p w:rsidR="00D32FD9" w:rsidRPr="00945288" w:rsidRDefault="00D32FD9" w:rsidP="00D32FD9">
      <w:pPr>
        <w:pStyle w:val="a8"/>
        <w:spacing w:line="240" w:lineRule="auto"/>
        <w:ind w:left="851" w:right="-314" w:firstLine="0"/>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при выполнении работ с вредными и (или) опасными  и условиями труда, перечисленных в перечнях работ с неблагоприятными условиями труда, утвержденных приказом Государственного комитета СССР по народному образованию от 20.08.1990г. №579 и приказом Министерства науки, высшей школы и технической политики РФ от 07.10.1992г. №611, а также иных работ с вредными и (или) опасными условиями труда, выявленных при аттестации рабочих мест, проведенной до 01.01.2014г. до вступления в силу ФЗ «О специальной оценке условий труда» от 28.12.2013г. №426-</w:t>
      </w:r>
      <w:r>
        <w:rPr>
          <w:rFonts w:ascii="Times New Roman" w:hAnsi="Times New Roman"/>
          <w:sz w:val="24"/>
          <w:szCs w:val="24"/>
        </w:rPr>
        <w:t>ФЗ (статьи 146, 147, 219 ТК РФ);</w:t>
      </w:r>
    </w:p>
    <w:p w:rsidR="00D32FD9" w:rsidRPr="00382FFF" w:rsidRDefault="00D32FD9" w:rsidP="00D32FD9">
      <w:pPr>
        <w:spacing w:after="0" w:line="240" w:lineRule="auto"/>
        <w:ind w:right="-314"/>
        <w:jc w:val="both"/>
        <w:rPr>
          <w:rFonts w:ascii="Times New Roman" w:hAnsi="Times New Roman"/>
          <w:sz w:val="24"/>
          <w:szCs w:val="24"/>
        </w:rPr>
      </w:pPr>
      <w:r>
        <w:rPr>
          <w:rFonts w:ascii="Times New Roman" w:hAnsi="Times New Roman"/>
          <w:sz w:val="24"/>
          <w:szCs w:val="24"/>
        </w:rPr>
        <w:t xml:space="preserve">              - п</w:t>
      </w:r>
      <w:r w:rsidRPr="00382FFF">
        <w:rPr>
          <w:rFonts w:ascii="Times New Roman" w:hAnsi="Times New Roman"/>
          <w:sz w:val="24"/>
          <w:szCs w:val="24"/>
        </w:rPr>
        <w:t>ри выполнении работ в условиях, откло</w:t>
      </w:r>
      <w:r>
        <w:rPr>
          <w:rFonts w:ascii="Times New Roman" w:hAnsi="Times New Roman"/>
          <w:sz w:val="24"/>
          <w:szCs w:val="24"/>
        </w:rPr>
        <w:t>няющихся от нормальных  (ст.</w:t>
      </w:r>
      <w:r w:rsidRPr="00382FFF">
        <w:rPr>
          <w:rFonts w:ascii="Times New Roman" w:hAnsi="Times New Roman"/>
          <w:sz w:val="24"/>
          <w:szCs w:val="24"/>
        </w:rPr>
        <w:t>149 ТК РФ)</w:t>
      </w:r>
      <w:r>
        <w:rPr>
          <w:rFonts w:ascii="Times New Roman" w:hAnsi="Times New Roman"/>
          <w:sz w:val="24"/>
          <w:szCs w:val="24"/>
        </w:rPr>
        <w:t>;</w:t>
      </w:r>
    </w:p>
    <w:p w:rsidR="00D32FD9" w:rsidRPr="00945288" w:rsidRDefault="00D32FD9" w:rsidP="00D32FD9">
      <w:pPr>
        <w:pStyle w:val="a8"/>
        <w:spacing w:line="240" w:lineRule="auto"/>
        <w:ind w:left="851" w:right="-314" w:firstLine="0"/>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при совмещении профессий (должностей), расширении зон обслуживания, увеличении объема работы, исполнении обязанностей временно отсутствующего работника. В соответствии со ст.ст. 60.2, 151 ТК РФ размер доплаты устанавливается с учетом содержания и (или) объема дополнительной работы оформляется дополнительным соглашением к трудовому договору и приказом по учреждению;</w:t>
      </w:r>
    </w:p>
    <w:p w:rsidR="00D32FD9" w:rsidRPr="00382FFF" w:rsidRDefault="00D32FD9" w:rsidP="00D32FD9">
      <w:pPr>
        <w:spacing w:after="0" w:line="240" w:lineRule="auto"/>
        <w:ind w:right="-314"/>
        <w:jc w:val="both"/>
        <w:rPr>
          <w:rFonts w:ascii="Times New Roman" w:hAnsi="Times New Roman"/>
          <w:sz w:val="24"/>
          <w:szCs w:val="24"/>
        </w:rPr>
      </w:pPr>
      <w:r>
        <w:rPr>
          <w:rFonts w:ascii="Times New Roman" w:hAnsi="Times New Roman"/>
          <w:sz w:val="24"/>
          <w:szCs w:val="24"/>
        </w:rPr>
        <w:t xml:space="preserve">              - </w:t>
      </w:r>
      <w:r w:rsidRPr="00382FFF">
        <w:rPr>
          <w:rFonts w:ascii="Times New Roman" w:hAnsi="Times New Roman"/>
          <w:sz w:val="24"/>
          <w:szCs w:val="24"/>
        </w:rPr>
        <w:t>за сверхурочную работу, ст. 149, 151 ТК РФ;</w:t>
      </w:r>
    </w:p>
    <w:p w:rsidR="00D32FD9" w:rsidRPr="00382FFF" w:rsidRDefault="00D32FD9" w:rsidP="00D32FD9">
      <w:pPr>
        <w:spacing w:after="0" w:line="240" w:lineRule="auto"/>
        <w:ind w:right="-314"/>
        <w:jc w:val="both"/>
        <w:rPr>
          <w:rFonts w:ascii="Times New Roman" w:hAnsi="Times New Roman"/>
          <w:sz w:val="24"/>
          <w:szCs w:val="24"/>
        </w:rPr>
      </w:pPr>
      <w:r>
        <w:rPr>
          <w:rFonts w:ascii="Times New Roman" w:hAnsi="Times New Roman"/>
          <w:sz w:val="24"/>
          <w:szCs w:val="24"/>
        </w:rPr>
        <w:t xml:space="preserve">              - </w:t>
      </w:r>
      <w:r w:rsidRPr="00382FFF">
        <w:rPr>
          <w:rFonts w:ascii="Times New Roman" w:hAnsi="Times New Roman"/>
          <w:sz w:val="24"/>
          <w:szCs w:val="24"/>
        </w:rPr>
        <w:t>за работу в выходные и нерабочие праздничные дни, ст.ст. 149, 153 ТК РФ;</w:t>
      </w:r>
    </w:p>
    <w:p w:rsidR="00D32FD9" w:rsidRPr="00945288" w:rsidRDefault="00D32FD9" w:rsidP="00D32FD9">
      <w:pPr>
        <w:pStyle w:val="a8"/>
        <w:spacing w:line="240" w:lineRule="auto"/>
        <w:ind w:left="851" w:right="-314" w:firstLine="0"/>
        <w:jc w:val="both"/>
        <w:rPr>
          <w:rFonts w:ascii="Times New Roman" w:hAnsi="Times New Roman"/>
          <w:sz w:val="24"/>
          <w:szCs w:val="24"/>
        </w:rPr>
      </w:pPr>
      <w:r>
        <w:rPr>
          <w:rFonts w:ascii="Times New Roman" w:hAnsi="Times New Roman"/>
          <w:sz w:val="24"/>
          <w:szCs w:val="24"/>
        </w:rPr>
        <w:lastRenderedPageBreak/>
        <w:t xml:space="preserve">- </w:t>
      </w:r>
      <w:r w:rsidRPr="00945288">
        <w:rPr>
          <w:rFonts w:ascii="Times New Roman" w:hAnsi="Times New Roman"/>
          <w:sz w:val="24"/>
          <w:szCs w:val="24"/>
        </w:rPr>
        <w:t>за работу в ночное время с 22 часов до 6 часов в размере 40 процентов  оклада, ставки заработной платы в соответствии со ст.154 ТК РФ, Кузбасским Региональным Соглашением между Федерацией профсоюзных организаций Кузбасса, Коллегией Администрации Кемеровской области и работодателями Кемеровской области;</w:t>
      </w:r>
    </w:p>
    <w:p w:rsidR="00D32FD9" w:rsidRPr="00945288" w:rsidRDefault="00D32FD9" w:rsidP="00D32FD9">
      <w:pPr>
        <w:pStyle w:val="a8"/>
        <w:spacing w:line="240" w:lineRule="auto"/>
        <w:ind w:left="851" w:right="-314" w:firstLine="0"/>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за работу в вечернее время с 18 до 22 часов в разме</w:t>
      </w:r>
      <w:r>
        <w:rPr>
          <w:rFonts w:ascii="Times New Roman" w:hAnsi="Times New Roman"/>
          <w:sz w:val="24"/>
          <w:szCs w:val="24"/>
        </w:rPr>
        <w:t>ре 20 процентов</w:t>
      </w:r>
      <w:r w:rsidRPr="00945288">
        <w:rPr>
          <w:rFonts w:ascii="Times New Roman" w:hAnsi="Times New Roman"/>
          <w:sz w:val="24"/>
          <w:szCs w:val="24"/>
        </w:rPr>
        <w:t>;</w:t>
      </w:r>
    </w:p>
    <w:p w:rsidR="00D32FD9" w:rsidRPr="00561678" w:rsidRDefault="00D32FD9" w:rsidP="00D32FD9">
      <w:pPr>
        <w:spacing w:after="0" w:line="240" w:lineRule="auto"/>
        <w:ind w:left="851" w:right="-314"/>
        <w:jc w:val="both"/>
        <w:rPr>
          <w:rFonts w:ascii="Times New Roman" w:hAnsi="Times New Roman"/>
          <w:sz w:val="24"/>
          <w:szCs w:val="24"/>
        </w:rPr>
      </w:pPr>
      <w:r>
        <w:rPr>
          <w:rFonts w:ascii="Times New Roman" w:hAnsi="Times New Roman"/>
          <w:sz w:val="24"/>
          <w:szCs w:val="24"/>
        </w:rPr>
        <w:t xml:space="preserve">- </w:t>
      </w:r>
      <w:r w:rsidRPr="00561678">
        <w:rPr>
          <w:rFonts w:ascii="Times New Roman" w:hAnsi="Times New Roman"/>
          <w:sz w:val="24"/>
          <w:szCs w:val="24"/>
        </w:rPr>
        <w:t>при работе в сменном режиме ст. 103 ТК РФ;</w:t>
      </w:r>
    </w:p>
    <w:p w:rsidR="00D32FD9" w:rsidRPr="00945288" w:rsidRDefault="00D32FD9" w:rsidP="00D32FD9">
      <w:pPr>
        <w:pStyle w:val="a8"/>
        <w:spacing w:line="240" w:lineRule="auto"/>
        <w:ind w:left="851" w:right="-314" w:firstLine="0"/>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за выполнение дополнительных работ, не входящих в должностные обязанности работников</w:t>
      </w:r>
      <w:r>
        <w:rPr>
          <w:rFonts w:ascii="Times New Roman" w:hAnsi="Times New Roman"/>
          <w:sz w:val="24"/>
          <w:szCs w:val="24"/>
        </w:rPr>
        <w:t>, без занятия штатной должности</w:t>
      </w:r>
      <w:r w:rsidRPr="00945288">
        <w:rPr>
          <w:rFonts w:ascii="Times New Roman" w:hAnsi="Times New Roman"/>
          <w:sz w:val="24"/>
          <w:szCs w:val="24"/>
        </w:rPr>
        <w:t xml:space="preserve"> </w:t>
      </w:r>
      <w:r>
        <w:rPr>
          <w:rFonts w:ascii="Times New Roman" w:hAnsi="Times New Roman"/>
          <w:sz w:val="24"/>
          <w:szCs w:val="24"/>
        </w:rPr>
        <w:t>(</w:t>
      </w:r>
      <w:r w:rsidRPr="00945288">
        <w:rPr>
          <w:rFonts w:ascii="Times New Roman" w:hAnsi="Times New Roman"/>
          <w:sz w:val="24"/>
          <w:szCs w:val="24"/>
        </w:rPr>
        <w:t xml:space="preserve">организация и проведение работы по физическому воспитанию и </w:t>
      </w:r>
      <w:r>
        <w:rPr>
          <w:rFonts w:ascii="Times New Roman" w:hAnsi="Times New Roman"/>
          <w:sz w:val="24"/>
          <w:szCs w:val="24"/>
        </w:rPr>
        <w:t>соревнований среди</w:t>
      </w:r>
      <w:r w:rsidRPr="00945288">
        <w:rPr>
          <w:rFonts w:ascii="Times New Roman" w:hAnsi="Times New Roman"/>
          <w:sz w:val="24"/>
          <w:szCs w:val="24"/>
        </w:rPr>
        <w:t xml:space="preserve"> воспитанни</w:t>
      </w:r>
      <w:r>
        <w:rPr>
          <w:rFonts w:ascii="Times New Roman" w:hAnsi="Times New Roman"/>
          <w:sz w:val="24"/>
          <w:szCs w:val="24"/>
        </w:rPr>
        <w:t xml:space="preserve">ков, сопровождение </w:t>
      </w:r>
      <w:r w:rsidRPr="00945288">
        <w:rPr>
          <w:rFonts w:ascii="Times New Roman" w:hAnsi="Times New Roman"/>
          <w:sz w:val="24"/>
          <w:szCs w:val="24"/>
        </w:rPr>
        <w:t>воспитаннико</w:t>
      </w:r>
      <w:r>
        <w:rPr>
          <w:rFonts w:ascii="Times New Roman" w:hAnsi="Times New Roman"/>
          <w:sz w:val="24"/>
          <w:szCs w:val="24"/>
        </w:rPr>
        <w:t>в на конкурсы и другое)</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sidRPr="00945288">
        <w:rPr>
          <w:rFonts w:ascii="Times New Roman" w:hAnsi="Times New Roman"/>
          <w:sz w:val="24"/>
          <w:szCs w:val="24"/>
        </w:rPr>
        <w:t>Выполнен</w:t>
      </w:r>
      <w:r>
        <w:rPr>
          <w:rFonts w:ascii="Times New Roman" w:hAnsi="Times New Roman"/>
          <w:sz w:val="24"/>
          <w:szCs w:val="24"/>
        </w:rPr>
        <w:t>ие данных работ оформляется  приказом по учреждению.</w:t>
      </w:r>
    </w:p>
    <w:p w:rsidR="00D32FD9" w:rsidRPr="00B82E15"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 xml:space="preserve">Установить компенсационную выплату председателю первичной профсоюзной организации учреждения за участие в подготовке проектов локальных нормативных актов, контроль за выполнением условий настоящего договора, соглашений, соблюдением трудового законодательства и локальных нормативных актов учреждения – в размере </w:t>
      </w:r>
      <w:r>
        <w:rPr>
          <w:rFonts w:ascii="Times New Roman" w:hAnsi="Times New Roman"/>
          <w:color w:val="FF0000"/>
          <w:sz w:val="24"/>
          <w:szCs w:val="24"/>
        </w:rPr>
        <w:t xml:space="preserve"> </w:t>
      </w:r>
      <w:r>
        <w:rPr>
          <w:rFonts w:ascii="Times New Roman" w:hAnsi="Times New Roman"/>
          <w:sz w:val="24"/>
          <w:szCs w:val="24"/>
        </w:rPr>
        <w:t>15%</w:t>
      </w:r>
      <w:r>
        <w:rPr>
          <w:rFonts w:ascii="Times New Roman" w:hAnsi="Times New Roman"/>
          <w:color w:val="FF0000"/>
          <w:sz w:val="24"/>
          <w:szCs w:val="24"/>
        </w:rPr>
        <w:t xml:space="preserve"> </w:t>
      </w:r>
      <w:r w:rsidRPr="00D52FA8">
        <w:rPr>
          <w:rFonts w:ascii="Times New Roman" w:hAnsi="Times New Roman"/>
          <w:color w:val="FF0000"/>
          <w:sz w:val="24"/>
          <w:szCs w:val="24"/>
        </w:rPr>
        <w:t xml:space="preserve"> </w:t>
      </w:r>
      <w:r w:rsidRPr="00945288">
        <w:rPr>
          <w:rFonts w:ascii="Times New Roman" w:hAnsi="Times New Roman"/>
          <w:sz w:val="24"/>
          <w:szCs w:val="24"/>
        </w:rPr>
        <w:t>процентов оклада (ставки заработной платы) по основной работе.</w:t>
      </w:r>
    </w:p>
    <w:p w:rsidR="00D32FD9" w:rsidRPr="00945288"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Выплаты стимулирующего характера.</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sidRPr="00945288">
        <w:rPr>
          <w:rFonts w:ascii="Times New Roman" w:hAnsi="Times New Roman"/>
          <w:sz w:val="24"/>
          <w:szCs w:val="24"/>
        </w:rPr>
        <w:t>Выплатами стимулирующего характера являются:</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eastAsiaTheme="minorEastAsia" w:hAnsi="Times New Roman" w:cstheme="minorBidi"/>
          <w:sz w:val="24"/>
          <w:szCs w:val="24"/>
          <w:lang w:eastAsia="ru-RU"/>
        </w:rPr>
        <w:t xml:space="preserve">- </w:t>
      </w:r>
      <w:r w:rsidRPr="00945288">
        <w:rPr>
          <w:rFonts w:ascii="Times New Roman" w:hAnsi="Times New Roman"/>
          <w:sz w:val="24"/>
          <w:szCs w:val="24"/>
        </w:rPr>
        <w:t>премиальные выплаты по итогам работы;</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выплаты за интенсивность и высокие результаты работы;</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выплаты за качество выполняемых работ;</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выплаты за непрерывный стаж работы, выслугу лет;</w:t>
      </w:r>
    </w:p>
    <w:p w:rsidR="00D32FD9"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иные поощрительные, </w:t>
      </w:r>
      <w:r w:rsidRPr="00945288">
        <w:rPr>
          <w:rFonts w:ascii="Times New Roman" w:hAnsi="Times New Roman"/>
          <w:sz w:val="24"/>
          <w:szCs w:val="24"/>
        </w:rPr>
        <w:t xml:space="preserve">разовые </w:t>
      </w:r>
      <w:r>
        <w:rPr>
          <w:rFonts w:ascii="Times New Roman" w:hAnsi="Times New Roman"/>
          <w:sz w:val="24"/>
          <w:szCs w:val="24"/>
        </w:rPr>
        <w:t xml:space="preserve">и социальные </w:t>
      </w:r>
      <w:r w:rsidRPr="00945288">
        <w:rPr>
          <w:rFonts w:ascii="Times New Roman" w:hAnsi="Times New Roman"/>
          <w:sz w:val="24"/>
          <w:szCs w:val="24"/>
        </w:rPr>
        <w:t>выплаты.</w:t>
      </w:r>
    </w:p>
    <w:p w:rsidR="00D32FD9" w:rsidRPr="00945288" w:rsidRDefault="00D32FD9" w:rsidP="00D32FD9">
      <w:pPr>
        <w:pStyle w:val="a8"/>
        <w:spacing w:line="240" w:lineRule="auto"/>
        <w:ind w:left="851" w:right="-314" w:firstLine="567"/>
        <w:jc w:val="both"/>
        <w:rPr>
          <w:rFonts w:ascii="Times New Roman" w:hAnsi="Times New Roman"/>
          <w:sz w:val="24"/>
          <w:szCs w:val="24"/>
        </w:rPr>
      </w:pPr>
    </w:p>
    <w:p w:rsidR="00D32FD9" w:rsidRDefault="00D32FD9" w:rsidP="00D32FD9">
      <w:pPr>
        <w:pStyle w:val="a8"/>
        <w:spacing w:line="240" w:lineRule="auto"/>
        <w:ind w:left="851" w:right="-314" w:firstLine="567"/>
        <w:jc w:val="both"/>
        <w:rPr>
          <w:rFonts w:ascii="Times New Roman" w:hAnsi="Times New Roman"/>
          <w:sz w:val="24"/>
          <w:szCs w:val="24"/>
        </w:rPr>
      </w:pPr>
      <w:r w:rsidRPr="00945288">
        <w:rPr>
          <w:rFonts w:ascii="Times New Roman" w:hAnsi="Times New Roman"/>
          <w:sz w:val="24"/>
          <w:szCs w:val="24"/>
        </w:rPr>
        <w:t>Условием выплат премий  по итогам работы является достижение работником показателей эффективности и качества работы, предусмотренных в трудовом договоре (дополнительном соглашении к трудовому договору).</w:t>
      </w:r>
    </w:p>
    <w:p w:rsidR="00D32FD9" w:rsidRPr="00220147" w:rsidRDefault="00D32FD9" w:rsidP="00D32FD9">
      <w:pPr>
        <w:pStyle w:val="a8"/>
        <w:spacing w:line="240" w:lineRule="auto"/>
        <w:ind w:left="851" w:right="-314" w:firstLine="567"/>
        <w:jc w:val="both"/>
        <w:rPr>
          <w:rFonts w:ascii="Times New Roman" w:hAnsi="Times New Roman"/>
          <w:sz w:val="24"/>
          <w:szCs w:val="24"/>
        </w:rPr>
      </w:pPr>
      <w:r w:rsidRPr="00220147">
        <w:rPr>
          <w:rFonts w:ascii="Times New Roman" w:hAnsi="Times New Roman"/>
          <w:sz w:val="24"/>
          <w:szCs w:val="24"/>
        </w:rPr>
        <w:t>Условием социальных выплат является личное заявление работника и ходатайство  профкома  учреждения.</w:t>
      </w:r>
    </w:p>
    <w:p w:rsidR="00D32FD9" w:rsidRPr="00945288"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 xml:space="preserve">В разделе «Оплата труда» трудового договора (дополнительном соглашении к трудовому договору) предусматриваются фиксированный размер оклада (должностного оклада), ставки заработной платы, установленного работнику за исполнение трудовых (должностных) обязанностей определенной сложности (квалификации) за календарный месяц, </w:t>
      </w:r>
      <w:r w:rsidRPr="00D52FA8">
        <w:rPr>
          <w:rFonts w:ascii="Times New Roman" w:hAnsi="Times New Roman"/>
          <w:sz w:val="24"/>
          <w:szCs w:val="24"/>
        </w:rPr>
        <w:t>а педагогическому работнику за норму труда</w:t>
      </w:r>
      <w:r>
        <w:rPr>
          <w:rFonts w:ascii="Times New Roman" w:hAnsi="Times New Roman"/>
          <w:sz w:val="24"/>
          <w:szCs w:val="24"/>
        </w:rPr>
        <w:t xml:space="preserve"> (норму часов</w:t>
      </w:r>
      <w:r w:rsidRPr="00D52FA8">
        <w:rPr>
          <w:rFonts w:ascii="Times New Roman" w:hAnsi="Times New Roman"/>
          <w:sz w:val="24"/>
          <w:szCs w:val="24"/>
        </w:rPr>
        <w:t xml:space="preserve"> педаго</w:t>
      </w:r>
      <w:r>
        <w:rPr>
          <w:rFonts w:ascii="Times New Roman" w:hAnsi="Times New Roman"/>
          <w:sz w:val="24"/>
          <w:szCs w:val="24"/>
        </w:rPr>
        <w:t>гической работы в неделю</w:t>
      </w:r>
      <w:r w:rsidRPr="00D52FA8">
        <w:rPr>
          <w:rFonts w:ascii="Times New Roman" w:hAnsi="Times New Roman"/>
          <w:sz w:val="24"/>
          <w:szCs w:val="24"/>
        </w:rPr>
        <w:t xml:space="preserve"> за ставку заработной платы, </w:t>
      </w:r>
      <w:r w:rsidRPr="00945288">
        <w:rPr>
          <w:rFonts w:ascii="Times New Roman" w:hAnsi="Times New Roman"/>
          <w:sz w:val="24"/>
          <w:szCs w:val="24"/>
        </w:rPr>
        <w:t>повышающие коэффициенты при наличии оснований для этого, а также виды, размеры и условия выплат компенсационного и стимулирующего характера, показатели и критерии оценки эффективности деятельности работника для назначения стимулирующих выплат в зависимости от результатов и качества работы.</w:t>
      </w:r>
    </w:p>
    <w:p w:rsidR="00D32FD9" w:rsidRDefault="00D32FD9" w:rsidP="00D32FD9">
      <w:pPr>
        <w:pStyle w:val="a8"/>
        <w:numPr>
          <w:ilvl w:val="1"/>
          <w:numId w:val="2"/>
        </w:numPr>
        <w:spacing w:line="240" w:lineRule="auto"/>
        <w:ind w:left="851" w:right="-314" w:firstLine="567"/>
        <w:contextualSpacing w:val="0"/>
        <w:jc w:val="both"/>
        <w:rPr>
          <w:rFonts w:ascii="Times New Roman" w:hAnsi="Times New Roman"/>
          <w:sz w:val="24"/>
          <w:szCs w:val="24"/>
        </w:rPr>
      </w:pPr>
      <w:r w:rsidRPr="00D52FA8">
        <w:rPr>
          <w:rFonts w:ascii="Times New Roman" w:hAnsi="Times New Roman"/>
          <w:sz w:val="24"/>
          <w:szCs w:val="24"/>
        </w:rPr>
        <w:t>Заработная плата выплачивается: за первую половину месяца 30 числа текущего месяца (аванс в счет заработной платы), за вторую половину месяца</w:t>
      </w:r>
      <w:r w:rsidRPr="00D52FA8">
        <w:rPr>
          <w:rFonts w:ascii="Times New Roman" w:hAnsi="Times New Roman"/>
          <w:color w:val="FF0000"/>
          <w:sz w:val="24"/>
          <w:szCs w:val="24"/>
        </w:rPr>
        <w:t xml:space="preserve"> </w:t>
      </w:r>
      <w:r w:rsidRPr="00D52FA8">
        <w:rPr>
          <w:rFonts w:ascii="Times New Roman" w:hAnsi="Times New Roman"/>
          <w:sz w:val="24"/>
          <w:szCs w:val="24"/>
        </w:rPr>
        <w:t xml:space="preserve"> 15 числа следующего за расчетным. </w:t>
      </w:r>
    </w:p>
    <w:p w:rsidR="00D32FD9" w:rsidRPr="00D52FA8" w:rsidRDefault="00D32FD9" w:rsidP="00D32FD9">
      <w:pPr>
        <w:pStyle w:val="a8"/>
        <w:spacing w:line="240" w:lineRule="auto"/>
        <w:ind w:left="1418" w:right="-314" w:firstLine="0"/>
        <w:contextualSpacing w:val="0"/>
        <w:jc w:val="both"/>
        <w:rPr>
          <w:rFonts w:ascii="Times New Roman" w:hAnsi="Times New Roman"/>
          <w:sz w:val="24"/>
          <w:szCs w:val="24"/>
        </w:rPr>
      </w:pPr>
      <w:r w:rsidRPr="00D52FA8">
        <w:rPr>
          <w:rFonts w:ascii="Times New Roman" w:hAnsi="Times New Roman"/>
          <w:sz w:val="24"/>
          <w:szCs w:val="24"/>
        </w:rPr>
        <w:t>Оплата отпуска производится не менее чем за три дня до его начала.</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sidRPr="0025005F">
        <w:rPr>
          <w:rFonts w:ascii="Times New Roman" w:hAnsi="Times New Roman"/>
          <w:sz w:val="24"/>
          <w:szCs w:val="24"/>
        </w:rPr>
        <w:t>С письменного согласия работника заработная плата  перечисляется на банковскую карту</w:t>
      </w:r>
      <w:r w:rsidRPr="00BA05EB">
        <w:rPr>
          <w:rFonts w:ascii="Times New Roman" w:hAnsi="Times New Roman"/>
          <w:sz w:val="24"/>
          <w:szCs w:val="24"/>
        </w:rPr>
        <w:t>.</w:t>
      </w:r>
      <w:r w:rsidRPr="00945288">
        <w:rPr>
          <w:rFonts w:ascii="Times New Roman" w:hAnsi="Times New Roman"/>
          <w:sz w:val="24"/>
          <w:szCs w:val="24"/>
        </w:rPr>
        <w:t xml:space="preserve"> В этом случае оплата банковских услуг осуществляет учреждение за свой счет.  </w:t>
      </w:r>
    </w:p>
    <w:p w:rsidR="00D32FD9"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 xml:space="preserve">При задержке выплаты заработной платы, оплаты отпуска, выплат при увольнении и других выплат, причитающихся работнику, учреждение выплачивает их </w:t>
      </w:r>
      <w:r w:rsidRPr="00945288">
        <w:rPr>
          <w:rFonts w:ascii="Times New Roman" w:hAnsi="Times New Roman"/>
          <w:sz w:val="24"/>
          <w:szCs w:val="24"/>
        </w:rPr>
        <w:lastRenderedPageBreak/>
        <w:t xml:space="preserve">с уплатой процентов (денежной компенсации) за каждый день задержки начиная со следующего дня после установленного срока выплаты по день фактического расчета включительно </w:t>
      </w:r>
      <w:r w:rsidRPr="00AE2FED">
        <w:rPr>
          <w:rFonts w:ascii="Times New Roman" w:hAnsi="Times New Roman"/>
          <w:sz w:val="24"/>
          <w:szCs w:val="24"/>
        </w:rPr>
        <w:t>в размере не ниже 1/300 действующей в это время ставки</w:t>
      </w:r>
      <w:r w:rsidRPr="00945288">
        <w:rPr>
          <w:rFonts w:ascii="Times New Roman" w:hAnsi="Times New Roman"/>
          <w:color w:val="FF0000"/>
          <w:sz w:val="24"/>
          <w:szCs w:val="24"/>
        </w:rPr>
        <w:t xml:space="preserve"> </w:t>
      </w:r>
      <w:r w:rsidRPr="00AE2FED">
        <w:rPr>
          <w:rFonts w:ascii="Times New Roman" w:hAnsi="Times New Roman"/>
          <w:sz w:val="24"/>
          <w:szCs w:val="24"/>
        </w:rPr>
        <w:t>рефинансирования ЦБ РФ,</w:t>
      </w:r>
      <w:r w:rsidRPr="00945288">
        <w:rPr>
          <w:rFonts w:ascii="Times New Roman" w:hAnsi="Times New Roman"/>
          <w:sz w:val="24"/>
          <w:szCs w:val="24"/>
        </w:rPr>
        <w:t xml:space="preserve">  процентов от невыплаченных в срок сумм. Начисление и выплата процентов обязательна независимо от отсутствия вин</w:t>
      </w:r>
      <w:r>
        <w:rPr>
          <w:rFonts w:ascii="Times New Roman" w:hAnsi="Times New Roman"/>
          <w:sz w:val="24"/>
          <w:szCs w:val="24"/>
        </w:rPr>
        <w:t>ы учреждения и его руководителя</w:t>
      </w:r>
      <w:r w:rsidRPr="00945288">
        <w:rPr>
          <w:rFonts w:ascii="Times New Roman" w:hAnsi="Times New Roman"/>
          <w:sz w:val="24"/>
          <w:szCs w:val="24"/>
        </w:rPr>
        <w:t>.</w:t>
      </w:r>
    </w:p>
    <w:p w:rsidR="00D32FD9" w:rsidRPr="00945288" w:rsidRDefault="00D32FD9" w:rsidP="00D32FD9">
      <w:pPr>
        <w:pStyle w:val="a8"/>
        <w:spacing w:before="120" w:line="240" w:lineRule="auto"/>
        <w:ind w:left="1418" w:right="-314" w:firstLine="0"/>
        <w:contextualSpacing w:val="0"/>
        <w:jc w:val="both"/>
        <w:rPr>
          <w:rFonts w:ascii="Times New Roman" w:hAnsi="Times New Roman"/>
          <w:sz w:val="24"/>
          <w:szCs w:val="24"/>
        </w:rPr>
      </w:pPr>
    </w:p>
    <w:p w:rsidR="00D32FD9" w:rsidRPr="00945288"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Pr>
          <w:rFonts w:ascii="Times New Roman" w:hAnsi="Times New Roman"/>
          <w:sz w:val="24"/>
          <w:szCs w:val="24"/>
        </w:rPr>
        <w:t>В случае задержки выплаты первой</w:t>
      </w:r>
      <w:r w:rsidRPr="00945288">
        <w:rPr>
          <w:rFonts w:ascii="Times New Roman" w:hAnsi="Times New Roman"/>
          <w:sz w:val="24"/>
          <w:szCs w:val="24"/>
        </w:rPr>
        <w:t xml:space="preserve"> или второй части заработной платы на срок более 15 дней работники учреждения имеют право, известив руководителя учреждения в письменной форме, приостановить работу на весь период до выплаты задержанной суммы. В период приостановления работы работник имеет право в свое рабочее время отсутствовать на рабочем месте, при этом за ним сохраняется место работы (должность) и средний заработок (постановление Президиума Верховного Суда РФ от 10.03.2010г.)</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sidRPr="00945288">
        <w:rPr>
          <w:rFonts w:ascii="Times New Roman" w:hAnsi="Times New Roman"/>
          <w:sz w:val="24"/>
          <w:szCs w:val="24"/>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D32FD9" w:rsidRPr="007D0C31"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 xml:space="preserve">Одновременно в выдачей второй части заработной платы (в день перечисления второй части заработной платы на банковские карты) всем работникам учреждения выдаются расчетные листки, в которых указываются сведения о составных частях заработной платы за месяц и других сумм начисленных работнику, в том числе денежной компенсации за дни задержки выплаты </w:t>
      </w:r>
      <w:r>
        <w:rPr>
          <w:rFonts w:ascii="Times New Roman" w:hAnsi="Times New Roman"/>
          <w:sz w:val="24"/>
          <w:szCs w:val="24"/>
        </w:rPr>
        <w:t>первой</w:t>
      </w:r>
      <w:r w:rsidRPr="00945288">
        <w:rPr>
          <w:rFonts w:ascii="Times New Roman" w:hAnsi="Times New Roman"/>
          <w:sz w:val="24"/>
          <w:szCs w:val="24"/>
        </w:rPr>
        <w:t xml:space="preserve"> и второй засти заработной платы, за дни задержки оплаты отпуска и других выплат, причитающихся работнику, об основаниях и размерах удержаний и сумме, подлежащей выплате. Расчетные листки подписываются уполномоченным приказом руководителя работником учреждения и выдаются под роспись работников в журнале учета выдачи расчетных листков. </w:t>
      </w:r>
      <w:r w:rsidRPr="007D0C31">
        <w:rPr>
          <w:rFonts w:ascii="Times New Roman" w:hAnsi="Times New Roman"/>
          <w:sz w:val="24"/>
          <w:szCs w:val="24"/>
        </w:rPr>
        <w:t>Форма расчетного листка прилагается (приложение  № 1).</w:t>
      </w:r>
    </w:p>
    <w:p w:rsidR="00D32FD9" w:rsidRPr="00945288"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 xml:space="preserve">Индексация заработной платы в целях повышения реального содержания заработной платы работников учреждения осуществляется в сроки и размерах, определяемых нормативными правовыми актами органов государственной власти Кемеровской области и органами местного самоуправления. </w:t>
      </w:r>
    </w:p>
    <w:p w:rsidR="00D32FD9" w:rsidRPr="00945288" w:rsidRDefault="00D32FD9" w:rsidP="00D32FD9">
      <w:pPr>
        <w:numPr>
          <w:ilvl w:val="1"/>
          <w:numId w:val="2"/>
        </w:numPr>
        <w:shd w:val="clear" w:color="auto" w:fill="FFFFFF"/>
        <w:spacing w:before="120" w:after="0" w:line="240" w:lineRule="auto"/>
        <w:ind w:left="851" w:right="-314" w:firstLine="567"/>
        <w:jc w:val="both"/>
        <w:rPr>
          <w:rFonts w:ascii="Times New Roman" w:hAnsi="Times New Roman" w:cs="Times New Roman"/>
          <w:sz w:val="24"/>
          <w:szCs w:val="24"/>
        </w:rPr>
      </w:pPr>
      <w:r w:rsidRPr="00945288">
        <w:rPr>
          <w:rFonts w:ascii="Times New Roman" w:hAnsi="Times New Roman" w:cs="Times New Roman"/>
          <w:sz w:val="24"/>
          <w:szCs w:val="24"/>
        </w:rPr>
        <w:t>Стороны считают необходимым по итогам каждого полугодия проводить анализ оплаты труда работников на предмет соответствия заработной платы каждого работника его квалификации, сложности выполняемой работы, количеству и качества затраченного труда, равной оплаты за труд равной ценности и вносить коррективы в организацию оплаты труда в целях усиления стимулирующей роли заработной платы на повышение эффективности работы учреждения.</w:t>
      </w:r>
    </w:p>
    <w:p w:rsidR="00D32FD9" w:rsidRPr="00945288" w:rsidRDefault="00D32FD9" w:rsidP="00D32FD9">
      <w:pPr>
        <w:pStyle w:val="a8"/>
        <w:numPr>
          <w:ilvl w:val="1"/>
          <w:numId w:val="2"/>
        </w:numPr>
        <w:spacing w:before="120" w:line="240" w:lineRule="auto"/>
        <w:ind w:left="851" w:right="-314" w:firstLine="567"/>
        <w:contextualSpacing w:val="0"/>
        <w:jc w:val="both"/>
        <w:rPr>
          <w:rFonts w:ascii="Times New Roman" w:hAnsi="Times New Roman"/>
          <w:sz w:val="24"/>
          <w:szCs w:val="24"/>
        </w:rPr>
      </w:pPr>
      <w:r w:rsidRPr="00945288">
        <w:rPr>
          <w:rFonts w:ascii="Times New Roman" w:hAnsi="Times New Roman"/>
          <w:sz w:val="24"/>
          <w:szCs w:val="24"/>
        </w:rPr>
        <w:t xml:space="preserve">Профсоюзный комитет </w:t>
      </w:r>
      <w:r w:rsidRPr="00F759BB">
        <w:rPr>
          <w:rFonts w:ascii="Times New Roman" w:hAnsi="Times New Roman"/>
          <w:sz w:val="24"/>
          <w:szCs w:val="24"/>
        </w:rPr>
        <w:t>учреждения</w:t>
      </w:r>
      <w:r w:rsidRPr="00945288">
        <w:rPr>
          <w:rFonts w:ascii="Times New Roman" w:hAnsi="Times New Roman"/>
          <w:sz w:val="24"/>
          <w:szCs w:val="24"/>
        </w:rPr>
        <w:t xml:space="preserve"> в сфере организации оплаты труда:</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участвует в разделении фонда оплаты труда на базовую и стимулирующие части, распределении стимулирующей части фонда оплаты труда по видам выплат стимулирующего характера, осуществляет контроль за соблюдением работодателем соответствующего целевого использования средств фонда оплаты труда;</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п</w:t>
      </w:r>
      <w:r>
        <w:rPr>
          <w:rFonts w:ascii="Times New Roman" w:hAnsi="Times New Roman"/>
          <w:sz w:val="24"/>
          <w:szCs w:val="24"/>
        </w:rPr>
        <w:t xml:space="preserve">ринимает участие в тарификации </w:t>
      </w:r>
      <w:r w:rsidRPr="00945288">
        <w:rPr>
          <w:rFonts w:ascii="Times New Roman" w:hAnsi="Times New Roman"/>
          <w:sz w:val="24"/>
          <w:szCs w:val="24"/>
        </w:rPr>
        <w:t>на новый учебный год;</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 xml:space="preserve">рассматривает проекты штатных расписаний, изменений к ним имея ввиду, что согласно Программе поэтапного совершенствования системы оплаты труда в государственных (муниципальных) учреждениях на 2012-2018 годы формирование штатной численности учреждения следует проводить с применением систем нормирования труда с учетом необходимости качественного выполнения работ, а </w:t>
      </w:r>
      <w:r w:rsidRPr="00945288">
        <w:rPr>
          <w:rFonts w:ascii="Times New Roman" w:hAnsi="Times New Roman"/>
          <w:sz w:val="24"/>
          <w:szCs w:val="24"/>
        </w:rPr>
        <w:lastRenderedPageBreak/>
        <w:t>согласно Единым рекомендациям Российской трехсторонней комиссии по регулированию социально-трудовых отношений от 25.12.2013г. фиксированные размеры окладов (должностных окладов), ставок заработной платы применительно к соответствующим профессионально-квалификационным группам и квалификационным уровням ПКГ предусматриваются в положении об оплате труда работников учреждения. Соответственно в штатном расписании не могут устанавливаться иные размеры окладов (должностных окладов), ставок заработной платы. Само штатное расписание должно быть единым независимо от того, к каким видам экономической деятельности относятся структурные подразделения учреждения;</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 xml:space="preserve">рассматривает подготовленные работодателем проекты положения об оплате труда работников </w:t>
      </w:r>
      <w:r w:rsidRPr="00F759BB">
        <w:rPr>
          <w:rFonts w:ascii="Times New Roman" w:hAnsi="Times New Roman"/>
          <w:sz w:val="24"/>
          <w:szCs w:val="24"/>
        </w:rPr>
        <w:t>учреждения</w:t>
      </w:r>
      <w:r w:rsidRPr="00945288">
        <w:rPr>
          <w:rFonts w:ascii="Times New Roman" w:hAnsi="Times New Roman"/>
          <w:sz w:val="24"/>
          <w:szCs w:val="24"/>
        </w:rPr>
        <w:t xml:space="preserve"> и других локальных нормативных актов по оплате труда, имея ввиду, что профсоюзный комитет при этом обязан добиваться соответствия локальных актов законодательству, соглашениям, коллективному договору и вправе в этих целях возвратить проект локального нормативного акта работодателю без согласования указав причину или внести предложения по его совершенствованию;</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контролирует готовность работодателя к выплате заработной платы работникам в установленные в настоящем договоре сроки, предъявляет соответствующие требования к работодателю;</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 xml:space="preserve">контролирует начисление и выплаты процентов (денежной компенсации) в случае нарушения работодателем сроков выплаты заработной платы, оплаты отпуска, других выплат, причитающихся работникам. Предъявляет письменные требования к работодателю о начислении и выплате компенсации. О принятых мерах работодатель обязан сообщить профкому в недельный срок со дня получения требования. Разъясняет работникам </w:t>
      </w:r>
      <w:r w:rsidRPr="00CB7DBE">
        <w:rPr>
          <w:rFonts w:ascii="Times New Roman" w:hAnsi="Times New Roman"/>
          <w:sz w:val="24"/>
          <w:szCs w:val="24"/>
        </w:rPr>
        <w:t xml:space="preserve">учреждения </w:t>
      </w:r>
      <w:r w:rsidRPr="00945288">
        <w:rPr>
          <w:rFonts w:ascii="Times New Roman" w:hAnsi="Times New Roman"/>
          <w:sz w:val="24"/>
          <w:szCs w:val="24"/>
        </w:rPr>
        <w:t>их право на получение денежной компенсации при нарушении сроков выплаты заработной платы, оплаты отпуска и других выплат, право на приостановку работы в случае просрочки выплаты заработной платы более чем на 15 дней, оказывает работникам содействие в реализации их прав;</w:t>
      </w:r>
    </w:p>
    <w:p w:rsidR="00D32FD9" w:rsidRPr="00945288" w:rsidRDefault="00D32FD9" w:rsidP="00D32FD9">
      <w:pPr>
        <w:pStyle w:val="a8"/>
        <w:spacing w:line="240" w:lineRule="auto"/>
        <w:ind w:left="851" w:right="-314" w:firstLine="567"/>
        <w:jc w:val="both"/>
        <w:rPr>
          <w:rFonts w:ascii="Times New Roman" w:hAnsi="Times New Roman"/>
          <w:sz w:val="24"/>
          <w:szCs w:val="24"/>
        </w:rPr>
      </w:pPr>
      <w:r>
        <w:rPr>
          <w:rFonts w:ascii="Times New Roman" w:hAnsi="Times New Roman"/>
          <w:sz w:val="24"/>
          <w:szCs w:val="24"/>
        </w:rPr>
        <w:t xml:space="preserve">- </w:t>
      </w:r>
      <w:r w:rsidRPr="00945288">
        <w:rPr>
          <w:rFonts w:ascii="Times New Roman" w:hAnsi="Times New Roman"/>
          <w:sz w:val="24"/>
          <w:szCs w:val="24"/>
        </w:rPr>
        <w:t>в соответствии со ст. 195 ТК РФ ставит перед работодателем, а в отношении руководителя учреждения перед его работодателем о привлечении к дисциплинарной ответственности должностных лиц, нарушивших законодательство об оплате труда, условия коллективного договора, соглашений.</w:t>
      </w:r>
    </w:p>
    <w:p w:rsidR="00D32FD9" w:rsidRPr="00945288" w:rsidRDefault="00D32FD9" w:rsidP="00D32FD9">
      <w:pPr>
        <w:pStyle w:val="a8"/>
        <w:spacing w:line="240" w:lineRule="auto"/>
        <w:ind w:left="851" w:right="-314" w:firstLine="567"/>
        <w:jc w:val="both"/>
        <w:rPr>
          <w:rFonts w:ascii="Times New Roman" w:hAnsi="Times New Roman"/>
          <w:sz w:val="24"/>
          <w:szCs w:val="24"/>
        </w:rPr>
      </w:pPr>
    </w:p>
    <w:p w:rsidR="00D32FD9" w:rsidRPr="00945288" w:rsidRDefault="00D32FD9" w:rsidP="00D32FD9">
      <w:pPr>
        <w:spacing w:after="0" w:line="240" w:lineRule="auto"/>
        <w:ind w:left="851" w:right="-314" w:firstLine="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945288">
        <w:rPr>
          <w:rFonts w:ascii="Times New Roman" w:hAnsi="Times New Roman" w:cs="Times New Roman"/>
          <w:b/>
          <w:sz w:val="24"/>
          <w:szCs w:val="24"/>
        </w:rPr>
        <w:t>4. Рабочее время и время отдыха</w:t>
      </w:r>
    </w:p>
    <w:p w:rsidR="00D32FD9" w:rsidRPr="00191596" w:rsidRDefault="00D32FD9" w:rsidP="00D32FD9">
      <w:pPr>
        <w:numPr>
          <w:ilvl w:val="1"/>
          <w:numId w:val="5"/>
        </w:numPr>
        <w:spacing w:before="120" w:after="0" w:line="240" w:lineRule="auto"/>
        <w:ind w:left="851" w:right="-314" w:firstLine="567"/>
        <w:jc w:val="both"/>
        <w:rPr>
          <w:rFonts w:ascii="Times New Roman" w:hAnsi="Times New Roman" w:cs="Times New Roman"/>
          <w:sz w:val="24"/>
          <w:szCs w:val="24"/>
        </w:rPr>
      </w:pPr>
      <w:r w:rsidRPr="00191596">
        <w:rPr>
          <w:rFonts w:ascii="Times New Roman" w:hAnsi="Times New Roman" w:cs="Times New Roman"/>
          <w:sz w:val="24"/>
          <w:szCs w:val="24"/>
        </w:rPr>
        <w:t xml:space="preserve">В учреждении устанавливается пятидневная  рабочая </w:t>
      </w:r>
      <w:r>
        <w:rPr>
          <w:rFonts w:ascii="Times New Roman" w:hAnsi="Times New Roman" w:cs="Times New Roman"/>
          <w:sz w:val="24"/>
          <w:szCs w:val="24"/>
        </w:rPr>
        <w:t xml:space="preserve">неделя с </w:t>
      </w:r>
      <w:r w:rsidRPr="00191596">
        <w:rPr>
          <w:rFonts w:ascii="Times New Roman" w:hAnsi="Times New Roman" w:cs="Times New Roman"/>
          <w:sz w:val="24"/>
          <w:szCs w:val="24"/>
        </w:rPr>
        <w:t xml:space="preserve"> двумя выходными днями. </w:t>
      </w:r>
    </w:p>
    <w:p w:rsidR="00D32FD9" w:rsidRPr="007D0C31" w:rsidRDefault="00D32FD9" w:rsidP="00D32FD9">
      <w:pPr>
        <w:numPr>
          <w:ilvl w:val="1"/>
          <w:numId w:val="5"/>
        </w:numPr>
        <w:spacing w:before="120" w:after="0" w:line="240" w:lineRule="auto"/>
        <w:ind w:left="851" w:right="-314" w:firstLine="567"/>
        <w:jc w:val="both"/>
        <w:rPr>
          <w:rFonts w:ascii="Times New Roman" w:hAnsi="Times New Roman" w:cs="Times New Roman"/>
          <w:sz w:val="24"/>
          <w:szCs w:val="24"/>
        </w:rPr>
      </w:pPr>
      <w:r w:rsidRPr="00876DE6">
        <w:rPr>
          <w:rFonts w:ascii="Times New Roman" w:hAnsi="Times New Roman" w:cs="Times New Roman"/>
          <w:sz w:val="24"/>
          <w:szCs w:val="24"/>
        </w:rPr>
        <w:t xml:space="preserve">Продолжительность рабочего времени у руководящих работников, </w:t>
      </w:r>
      <w:r w:rsidRPr="007D0C31">
        <w:rPr>
          <w:rFonts w:ascii="Times New Roman" w:hAnsi="Times New Roman" w:cs="Times New Roman"/>
          <w:sz w:val="24"/>
          <w:szCs w:val="24"/>
        </w:rPr>
        <w:t>учебно-вспомогательного персонала</w:t>
      </w:r>
      <w:r w:rsidRPr="00876DE6">
        <w:rPr>
          <w:rFonts w:ascii="Times New Roman" w:hAnsi="Times New Roman" w:cs="Times New Roman"/>
          <w:sz w:val="24"/>
          <w:szCs w:val="24"/>
        </w:rPr>
        <w:t xml:space="preserve">, у работников, работающих по общеотраслевым должностям руководителей и служащих и профессиям рабочих составляет 40 часов в неделю (нормальная продолжительность рабочего времени). </w:t>
      </w:r>
      <w:r w:rsidRPr="007D0C31">
        <w:rPr>
          <w:rFonts w:ascii="Times New Roman" w:hAnsi="Times New Roman" w:cs="Times New Roman"/>
          <w:sz w:val="24"/>
          <w:szCs w:val="24"/>
        </w:rPr>
        <w:t xml:space="preserve">У работников, являющихся инвалидами первой и второй групп,  недельная  продолжительность рабочего времени не должна  превышать  35 часов. </w:t>
      </w:r>
    </w:p>
    <w:p w:rsidR="00D32FD9" w:rsidRPr="00945288" w:rsidRDefault="00D32FD9" w:rsidP="00D32FD9">
      <w:pPr>
        <w:spacing w:after="0" w:line="240" w:lineRule="auto"/>
        <w:ind w:left="851" w:right="-314" w:firstLine="567"/>
        <w:jc w:val="both"/>
        <w:rPr>
          <w:rFonts w:ascii="Times New Roman" w:hAnsi="Times New Roman" w:cs="Times New Roman"/>
          <w:sz w:val="24"/>
          <w:szCs w:val="24"/>
        </w:rPr>
      </w:pPr>
      <w:r w:rsidRPr="00945288">
        <w:rPr>
          <w:rFonts w:ascii="Times New Roman" w:hAnsi="Times New Roman" w:cs="Times New Roman"/>
          <w:sz w:val="24"/>
          <w:szCs w:val="24"/>
        </w:rPr>
        <w:t>Для педагогических работников установлена сокращённая продолжительность рабочего времени не более 36 часов в неделю. Продолжительность рабочего времени</w:t>
      </w:r>
      <w:r>
        <w:rPr>
          <w:rFonts w:ascii="Times New Roman" w:hAnsi="Times New Roman" w:cs="Times New Roman"/>
          <w:sz w:val="24"/>
          <w:szCs w:val="24"/>
        </w:rPr>
        <w:t xml:space="preserve"> (норме часов</w:t>
      </w:r>
      <w:r w:rsidRPr="00945288">
        <w:rPr>
          <w:rFonts w:ascii="Times New Roman" w:hAnsi="Times New Roman" w:cs="Times New Roman"/>
          <w:sz w:val="24"/>
          <w:szCs w:val="24"/>
        </w:rPr>
        <w:t xml:space="preserve"> педагогической работы за ставку заработной платы) педагогических работников  устанавливается соответствующим приказом Минобрнауки РФ.</w:t>
      </w:r>
    </w:p>
    <w:p w:rsidR="00D32FD9" w:rsidRPr="00945288" w:rsidRDefault="00D32FD9" w:rsidP="00D32FD9">
      <w:pPr>
        <w:spacing w:after="0" w:line="240" w:lineRule="auto"/>
        <w:ind w:left="851" w:right="-314" w:firstLine="567"/>
        <w:jc w:val="both"/>
        <w:rPr>
          <w:rFonts w:ascii="Times New Roman" w:hAnsi="Times New Roman" w:cs="Times New Roman"/>
          <w:sz w:val="24"/>
          <w:szCs w:val="24"/>
        </w:rPr>
      </w:pPr>
      <w:r w:rsidRPr="00945288">
        <w:rPr>
          <w:rFonts w:ascii="Times New Roman" w:hAnsi="Times New Roman" w:cs="Times New Roman"/>
          <w:sz w:val="24"/>
          <w:szCs w:val="24"/>
        </w:rPr>
        <w:t>Продолжительность рабочего времени конкретного работника устанавливается трудовым договором.</w:t>
      </w:r>
    </w:p>
    <w:p w:rsidR="00D32FD9" w:rsidRPr="00945288" w:rsidRDefault="00D32FD9" w:rsidP="00D32FD9">
      <w:pPr>
        <w:numPr>
          <w:ilvl w:val="1"/>
          <w:numId w:val="5"/>
        </w:numPr>
        <w:spacing w:before="120" w:after="0" w:line="240" w:lineRule="auto"/>
        <w:ind w:left="851" w:right="-314" w:firstLine="567"/>
        <w:jc w:val="both"/>
        <w:rPr>
          <w:rFonts w:ascii="Times New Roman" w:hAnsi="Times New Roman" w:cs="Times New Roman"/>
          <w:sz w:val="24"/>
          <w:szCs w:val="24"/>
        </w:rPr>
      </w:pPr>
      <w:r w:rsidRPr="00945288">
        <w:rPr>
          <w:rFonts w:ascii="Times New Roman" w:hAnsi="Times New Roman" w:cs="Times New Roman"/>
          <w:sz w:val="24"/>
          <w:szCs w:val="24"/>
        </w:rPr>
        <w:lastRenderedPageBreak/>
        <w:t xml:space="preserve">В соответствии со ст. 93 ТК РФ  по соглашению  между  работником и работодателем могут  устанавливаться как при приёме на работу, так и впоследствии  неполный рабочий день (смена) или неполная рабочая неделя. </w:t>
      </w:r>
    </w:p>
    <w:p w:rsidR="00D32FD9" w:rsidRPr="00945288" w:rsidRDefault="00D32FD9" w:rsidP="00D32FD9">
      <w:pPr>
        <w:spacing w:after="0" w:line="240" w:lineRule="auto"/>
        <w:ind w:left="851" w:right="-314" w:firstLine="567"/>
        <w:jc w:val="both"/>
        <w:rPr>
          <w:rFonts w:ascii="Times New Roman" w:hAnsi="Times New Roman" w:cs="Times New Roman"/>
          <w:sz w:val="24"/>
          <w:szCs w:val="24"/>
        </w:rPr>
      </w:pPr>
      <w:r w:rsidRPr="00945288">
        <w:rPr>
          <w:rFonts w:ascii="Times New Roman" w:hAnsi="Times New Roman" w:cs="Times New Roman"/>
          <w:sz w:val="24"/>
          <w:szCs w:val="24"/>
        </w:rPr>
        <w:t>Работодатель обязан устанавливать неполный рабочий день (смену), неполную рабочую неделю по просьбе беременной женщины, одного из родителей (опекуна, попечителя), имеющего ребёнка в возрасте до четырнадцати лет (ребёнка – инвалида в возрасте до восемнадцати  лет), а также по просьбе лица, осуществляющего уход за больным членом семьи в соответствии с медицинским заключением. При неполном рабочем времени оплата труда производится  пропорционально отработанному времени или в зависимости от выполненного объёма  работ.</w:t>
      </w:r>
    </w:p>
    <w:p w:rsidR="00D32FD9" w:rsidRPr="00945288" w:rsidRDefault="00D32FD9" w:rsidP="00D32FD9">
      <w:pPr>
        <w:spacing w:after="0" w:line="240" w:lineRule="auto"/>
        <w:ind w:left="851" w:right="-314" w:firstLine="567"/>
        <w:jc w:val="both"/>
        <w:rPr>
          <w:rFonts w:ascii="Times New Roman" w:hAnsi="Times New Roman" w:cs="Times New Roman"/>
          <w:sz w:val="24"/>
          <w:szCs w:val="24"/>
        </w:rPr>
      </w:pPr>
      <w:r w:rsidRPr="00945288">
        <w:rPr>
          <w:rFonts w:ascii="Times New Roman" w:hAnsi="Times New Roman" w:cs="Times New Roman"/>
          <w:sz w:val="24"/>
          <w:szCs w:val="24"/>
        </w:rPr>
        <w:t xml:space="preserve">При этом продолжительность  ежегодного основного оплачиваемого отпуска не уменьшается, не ограничиваются и другие трудовые права  работника. </w:t>
      </w:r>
    </w:p>
    <w:p w:rsidR="00D32FD9" w:rsidRPr="00945288" w:rsidRDefault="00D32FD9" w:rsidP="00D32FD9">
      <w:pPr>
        <w:spacing w:after="0" w:line="240" w:lineRule="auto"/>
        <w:ind w:left="851" w:right="-314" w:firstLine="567"/>
        <w:jc w:val="both"/>
        <w:rPr>
          <w:rFonts w:ascii="Times New Roman" w:hAnsi="Times New Roman" w:cs="Times New Roman"/>
          <w:sz w:val="24"/>
          <w:szCs w:val="24"/>
        </w:rPr>
      </w:pPr>
      <w:r w:rsidRPr="00945288">
        <w:rPr>
          <w:rFonts w:ascii="Times New Roman" w:hAnsi="Times New Roman" w:cs="Times New Roman"/>
          <w:sz w:val="24"/>
          <w:szCs w:val="24"/>
        </w:rPr>
        <w:t>Педагогическим работникам, желающим перейти на неполное рабочее время, работодатель разъясняет, что период работы в режиме неполного рабочего времени не засчитывается в стаж работы, дающей права на досрочное назначение пенсии в связи с педагогической деятельностью.</w:t>
      </w:r>
    </w:p>
    <w:p w:rsidR="00D32FD9" w:rsidRPr="00945288" w:rsidRDefault="00D32FD9" w:rsidP="00D32FD9">
      <w:pPr>
        <w:spacing w:before="120"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4.4</w:t>
      </w:r>
      <w:r w:rsidRPr="00945288">
        <w:rPr>
          <w:rFonts w:ascii="Times New Roman" w:hAnsi="Times New Roman" w:cs="Times New Roman"/>
          <w:sz w:val="24"/>
          <w:szCs w:val="24"/>
        </w:rPr>
        <w:t>.</w:t>
      </w:r>
      <w:r w:rsidRPr="00945288">
        <w:rPr>
          <w:rFonts w:ascii="Times New Roman" w:hAnsi="Times New Roman" w:cs="Times New Roman"/>
          <w:sz w:val="24"/>
          <w:szCs w:val="24"/>
        </w:rPr>
        <w:tab/>
        <w:t>Суммированный учёт рабочего времени вводится по согласованию с профкомом. На работах с вредными и (или) опасными условиями труда учетный период не должен превышать трех месяцев.</w:t>
      </w:r>
    </w:p>
    <w:p w:rsidR="00D32FD9" w:rsidRPr="00945288" w:rsidRDefault="00D32FD9" w:rsidP="00D32FD9">
      <w:pPr>
        <w:spacing w:before="120"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4.5</w:t>
      </w:r>
      <w:r w:rsidRPr="00945288">
        <w:rPr>
          <w:rFonts w:ascii="Times New Roman" w:hAnsi="Times New Roman" w:cs="Times New Roman"/>
          <w:sz w:val="24"/>
          <w:szCs w:val="24"/>
        </w:rPr>
        <w:t>.</w:t>
      </w:r>
      <w:r w:rsidRPr="00945288">
        <w:rPr>
          <w:rFonts w:ascii="Times New Roman" w:hAnsi="Times New Roman" w:cs="Times New Roman"/>
          <w:sz w:val="24"/>
          <w:szCs w:val="24"/>
        </w:rPr>
        <w:tab/>
        <w:t>Привлечение работников к работе в выходные и нерабочие праздничные дни в случаях, не перечисленных в ст. 113 ТК РФ, допускается только с письменного согласия работнико</w:t>
      </w:r>
      <w:r>
        <w:rPr>
          <w:rFonts w:ascii="Times New Roman" w:hAnsi="Times New Roman" w:cs="Times New Roman"/>
          <w:sz w:val="24"/>
          <w:szCs w:val="24"/>
        </w:rPr>
        <w:t>в и по согласованию с профкомом:</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п</w:t>
      </w:r>
      <w:r w:rsidRPr="00945288">
        <w:rPr>
          <w:rFonts w:ascii="Times New Roman" w:hAnsi="Times New Roman" w:cs="Times New Roman"/>
          <w:sz w:val="24"/>
          <w:szCs w:val="24"/>
        </w:rPr>
        <w:t xml:space="preserve">ривлечение к работе в выходные и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с медицинским заключением. При этом данные работники должны быть под роспись ознакомлены со своим правом отказаться от работы в выходной </w:t>
      </w:r>
      <w:r>
        <w:rPr>
          <w:rFonts w:ascii="Times New Roman" w:hAnsi="Times New Roman" w:cs="Times New Roman"/>
          <w:sz w:val="24"/>
          <w:szCs w:val="24"/>
        </w:rPr>
        <w:t>или нерабочий праздничный день;</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п</w:t>
      </w:r>
      <w:r w:rsidRPr="00945288">
        <w:rPr>
          <w:rFonts w:ascii="Times New Roman" w:hAnsi="Times New Roman" w:cs="Times New Roman"/>
          <w:sz w:val="24"/>
          <w:szCs w:val="24"/>
        </w:rPr>
        <w:t>ривлечение работников к работе в выходные и нерабочие праздничные дни производится по письменному распоряжению работодателя, в котором указываются фамилии и должности привлекаемых к работе, причина организации работы в выходной или нерабочий  праздничный день,</w:t>
      </w:r>
      <w:r>
        <w:rPr>
          <w:rFonts w:ascii="Times New Roman" w:hAnsi="Times New Roman" w:cs="Times New Roman"/>
          <w:sz w:val="24"/>
          <w:szCs w:val="24"/>
        </w:rPr>
        <w:t xml:space="preserve"> согласие профкома и работников;</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п</w:t>
      </w:r>
      <w:r w:rsidRPr="00945288">
        <w:rPr>
          <w:rFonts w:ascii="Times New Roman" w:hAnsi="Times New Roman" w:cs="Times New Roman"/>
          <w:sz w:val="24"/>
          <w:szCs w:val="24"/>
        </w:rPr>
        <w:t>ривлечение к работе в установленные работникам выходные дни, а также нерабочие праздничные дни, вызванные необходимос</w:t>
      </w:r>
      <w:r>
        <w:rPr>
          <w:rFonts w:ascii="Times New Roman" w:hAnsi="Times New Roman" w:cs="Times New Roman"/>
          <w:sz w:val="24"/>
          <w:szCs w:val="24"/>
        </w:rPr>
        <w:t xml:space="preserve">тью проведения </w:t>
      </w:r>
      <w:r w:rsidRPr="00945288">
        <w:rPr>
          <w:rFonts w:ascii="Times New Roman" w:hAnsi="Times New Roman" w:cs="Times New Roman"/>
          <w:sz w:val="24"/>
          <w:szCs w:val="24"/>
        </w:rPr>
        <w:t xml:space="preserve"> дней открытых дверей, спортивных, культурно-массовых и других мероприятий допускается по письменному распоряжению руководителя учреждения с письменного согласия работников и с согласия профсоюзного комитета.</w:t>
      </w:r>
    </w:p>
    <w:p w:rsidR="00D32FD9" w:rsidRPr="00945288" w:rsidRDefault="00D32FD9" w:rsidP="00D32FD9">
      <w:pPr>
        <w:spacing w:before="120"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4.6</w:t>
      </w:r>
      <w:r w:rsidRPr="00945288">
        <w:rPr>
          <w:rFonts w:ascii="Times New Roman" w:hAnsi="Times New Roman" w:cs="Times New Roman"/>
          <w:sz w:val="24"/>
          <w:szCs w:val="24"/>
        </w:rPr>
        <w:t>.</w:t>
      </w:r>
      <w:r w:rsidRPr="00945288">
        <w:rPr>
          <w:rFonts w:ascii="Times New Roman" w:hAnsi="Times New Roman" w:cs="Times New Roman"/>
          <w:sz w:val="24"/>
          <w:szCs w:val="24"/>
        </w:rPr>
        <w:tab/>
        <w:t>Работникам предоставляются ежегодные отпуска с сохранением места работы (должности) и среднего заработка.</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Руководящим и </w:t>
      </w:r>
      <w:r>
        <w:rPr>
          <w:rFonts w:ascii="Times New Roman" w:hAnsi="Times New Roman" w:cs="Times New Roman"/>
          <w:sz w:val="24"/>
          <w:szCs w:val="24"/>
        </w:rPr>
        <w:t>педагогическим работникам, заним</w:t>
      </w:r>
      <w:r w:rsidRPr="00945288">
        <w:rPr>
          <w:rFonts w:ascii="Times New Roman" w:hAnsi="Times New Roman" w:cs="Times New Roman"/>
          <w:sz w:val="24"/>
          <w:szCs w:val="24"/>
        </w:rPr>
        <w:t>ающим должности работников образования, предусмотренные разделом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в соответствии со ст. 334 ТК РФ и постановлением правительства РФ от 01.10.2002г. №724 (с последующими изменениями) предоставляется удлиненный оплачиваемый отпуск в зависимости от учреждения продолжительностью 42, 56 календарных дней.</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У других  работников, работающих по общеотраслевым должностям руководителей, специалистов и служащих, по профессиям рабочих продолжительность отпуска 28 календарных дней.</w:t>
      </w:r>
    </w:p>
    <w:p w:rsidR="00D32FD9" w:rsidRPr="007D0C31" w:rsidRDefault="00D32FD9" w:rsidP="00D32FD9">
      <w:pPr>
        <w:spacing w:after="0" w:line="240" w:lineRule="auto"/>
        <w:ind w:left="851" w:right="-314"/>
        <w:jc w:val="both"/>
        <w:rPr>
          <w:rFonts w:ascii="Times New Roman" w:hAnsi="Times New Roman" w:cs="Times New Roman"/>
          <w:b/>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Работникам, занятым на работах с вредными и (или) опасными условиями </w:t>
      </w:r>
      <w:r>
        <w:rPr>
          <w:rFonts w:ascii="Times New Roman" w:hAnsi="Times New Roman" w:cs="Times New Roman"/>
          <w:sz w:val="24"/>
          <w:szCs w:val="24"/>
        </w:rPr>
        <w:t>труда в соответствии со ст.</w:t>
      </w:r>
      <w:r w:rsidRPr="00945288">
        <w:rPr>
          <w:rFonts w:ascii="Times New Roman" w:hAnsi="Times New Roman" w:cs="Times New Roman"/>
          <w:sz w:val="24"/>
          <w:szCs w:val="24"/>
        </w:rPr>
        <w:t xml:space="preserve"> 117, 219 ТК РФ и списком производств, цехов, профессий и должностей с вредными условиями труда, работы в которых дает право на </w:t>
      </w:r>
      <w:r w:rsidRPr="00945288">
        <w:rPr>
          <w:rFonts w:ascii="Times New Roman" w:hAnsi="Times New Roman" w:cs="Times New Roman"/>
          <w:sz w:val="24"/>
          <w:szCs w:val="24"/>
        </w:rPr>
        <w:lastRenderedPageBreak/>
        <w:t xml:space="preserve">дополнительный отпуск и сокращенный рабочий день, утвержденным постановлением Госкомтруда СССР и ВЦСПС от 25.10.1974г. №298/П-22 (с изменениями и дополнениями) предоставляется дополнительный оплачиваемый отпуск не менее 7 календарных дней. </w:t>
      </w:r>
      <w:r w:rsidRPr="007D0C31">
        <w:rPr>
          <w:rFonts w:ascii="Times New Roman" w:hAnsi="Times New Roman" w:cs="Times New Roman"/>
          <w:sz w:val="24"/>
          <w:szCs w:val="24"/>
        </w:rPr>
        <w:t xml:space="preserve">Перечень должностей и профессий работников, которым предоставляется указанный дополнительный отпуск, и его продолжительность прилагается (приложение № 2). </w:t>
      </w:r>
    </w:p>
    <w:p w:rsidR="00D32FD9" w:rsidRPr="00945288" w:rsidRDefault="00D32FD9" w:rsidP="00D32FD9">
      <w:pPr>
        <w:spacing w:before="120"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4.7</w:t>
      </w:r>
      <w:r w:rsidRPr="00945288">
        <w:rPr>
          <w:rFonts w:ascii="Times New Roman" w:hAnsi="Times New Roman" w:cs="Times New Roman"/>
          <w:sz w:val="24"/>
          <w:szCs w:val="24"/>
        </w:rPr>
        <w:t>.</w:t>
      </w:r>
      <w:r w:rsidRPr="00945288">
        <w:rPr>
          <w:rFonts w:ascii="Times New Roman" w:hAnsi="Times New Roman" w:cs="Times New Roman"/>
          <w:sz w:val="24"/>
          <w:szCs w:val="24"/>
        </w:rPr>
        <w:tab/>
        <w:t xml:space="preserve">Очерёдность предоставления оплачиваемых отпусков устанавливается ежегодными графиками отпусков, которые утверждаются работодателем по согласованию с профкомом не позднее, чем за две недели до наступления очередного календарного года. При составлении графика  отпусков должны быть учтены права некоторых категорий работников на выбор времени отпуска, необходимость обеспечения нормальной работы учреждения, создания благоприятных условий для отдыха работников.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График отпусков является локальным нормативным актом, с ним работодатель обязан ознакомить всех работников под роспись (ст. 22 ТК РФ).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 дате начала отпуска работник должен быть извещён работодателем под роспись не позднее, чем за две недели до начала отпуска. </w:t>
      </w:r>
    </w:p>
    <w:p w:rsidR="00D32FD9" w:rsidRPr="00945288" w:rsidRDefault="00D32FD9" w:rsidP="00D32FD9">
      <w:pPr>
        <w:spacing w:after="0" w:line="240" w:lineRule="auto"/>
        <w:ind w:left="851" w:right="-314"/>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График отпусков обязателен для исполнения как работодателем, так и работником, может быть изменен только с согласия работника и профкома.</w:t>
      </w:r>
    </w:p>
    <w:p w:rsidR="00D32FD9" w:rsidRPr="002A2F60" w:rsidRDefault="00D32FD9" w:rsidP="00D32FD9">
      <w:pPr>
        <w:spacing w:before="120" w:after="0" w:line="240" w:lineRule="auto"/>
        <w:ind w:left="851" w:right="-314"/>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4.8</w:t>
      </w:r>
      <w:r w:rsidRPr="002A2F60">
        <w:rPr>
          <w:rFonts w:ascii="Times New Roman" w:hAnsi="Times New Roman" w:cs="Times New Roman"/>
          <w:sz w:val="24"/>
          <w:szCs w:val="24"/>
        </w:rPr>
        <w:t>.</w:t>
      </w:r>
      <w:r w:rsidRPr="002A2F60">
        <w:rPr>
          <w:rFonts w:ascii="Times New Roman" w:hAnsi="Times New Roman" w:cs="Times New Roman"/>
          <w:sz w:val="24"/>
          <w:szCs w:val="24"/>
        </w:rPr>
        <w:tab/>
        <w:t>По заявлению работника часть отпуска, превышающая 28 календарных дней, может быть заменена денежной компенсацией.</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4.9</w:t>
      </w:r>
      <w:r w:rsidRPr="00945288">
        <w:rPr>
          <w:rFonts w:ascii="Times New Roman" w:hAnsi="Times New Roman" w:cs="Times New Roman"/>
          <w:sz w:val="24"/>
          <w:szCs w:val="24"/>
        </w:rPr>
        <w:t>.</w:t>
      </w:r>
      <w:r w:rsidRPr="00945288">
        <w:rPr>
          <w:rFonts w:ascii="Times New Roman" w:hAnsi="Times New Roman" w:cs="Times New Roman"/>
          <w:sz w:val="24"/>
          <w:szCs w:val="24"/>
        </w:rPr>
        <w:tab/>
        <w:t xml:space="preserve">В случае если работодатель не произвёл оплату отпуска не позднее  чем за три дня до его начала или не полностью оплатил время отпуска, либо  предупредил работника позднее, чем за две недели до начала отпуска, отпуск по письменному заявлению работника переносится на другое время. При этом приоритет выбора другого срока отпуска принадлежит работнику.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В случае предоставления путёвки на санаторно – курортное лечение (приобретения соответствующей путёвки) работнику предоставляется ежегодный оплачиваемый отпуск в период, необходимый  для использования путёвки и проезда к месту нахождения санаторно – курортного учреждения и обратно. </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4.10</w:t>
      </w:r>
      <w:r w:rsidRPr="00945288">
        <w:rPr>
          <w:rFonts w:ascii="Times New Roman" w:hAnsi="Times New Roman" w:cs="Times New Roman"/>
          <w:sz w:val="24"/>
          <w:szCs w:val="24"/>
        </w:rPr>
        <w:t>.</w:t>
      </w:r>
      <w:r w:rsidRPr="00945288">
        <w:rPr>
          <w:rFonts w:ascii="Times New Roman" w:hAnsi="Times New Roman" w:cs="Times New Roman"/>
          <w:sz w:val="24"/>
          <w:szCs w:val="24"/>
        </w:rPr>
        <w:tab/>
        <w:t xml:space="preserve">Разделение отпуска и предоставление его по частям, перенос отпуска полностью или частично на другой год, отзыв работника из отпуска осуществляется по письменному распоряжению работодателя только с согласия работника. </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4.11</w:t>
      </w:r>
      <w:r w:rsidRPr="00945288">
        <w:rPr>
          <w:rFonts w:ascii="Times New Roman" w:hAnsi="Times New Roman" w:cs="Times New Roman"/>
          <w:sz w:val="24"/>
          <w:szCs w:val="24"/>
        </w:rPr>
        <w:t>.</w:t>
      </w:r>
      <w:r w:rsidRPr="00945288">
        <w:rPr>
          <w:rFonts w:ascii="Times New Roman" w:hAnsi="Times New Roman" w:cs="Times New Roman"/>
          <w:sz w:val="24"/>
          <w:szCs w:val="24"/>
        </w:rPr>
        <w:tab/>
        <w:t xml:space="preserve">При предоставлении ежегодного отпуска педагогическим работникам за первый </w:t>
      </w:r>
      <w:r>
        <w:rPr>
          <w:rFonts w:ascii="Times New Roman" w:hAnsi="Times New Roman" w:cs="Times New Roman"/>
          <w:sz w:val="24"/>
          <w:szCs w:val="24"/>
        </w:rPr>
        <w:t>год работы</w:t>
      </w:r>
      <w:r w:rsidRPr="00945288">
        <w:rPr>
          <w:rFonts w:ascii="Times New Roman" w:hAnsi="Times New Roman" w:cs="Times New Roman"/>
          <w:sz w:val="24"/>
          <w:szCs w:val="24"/>
        </w:rPr>
        <w:t xml:space="preserve">,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Предоставлять педагогическим работникам не реже чем через каждые 10 лет непрерывной педагогической работы длительный отпуск сроком до одного года в порядке</w:t>
      </w: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 установленном Министерством образования и науки РФ.</w:t>
      </w:r>
    </w:p>
    <w:p w:rsidR="00D32FD9" w:rsidRPr="00945288" w:rsidRDefault="00D32FD9" w:rsidP="00D32FD9">
      <w:pPr>
        <w:spacing w:before="120" w:after="0" w:line="240" w:lineRule="auto"/>
        <w:ind w:left="851"/>
        <w:jc w:val="both"/>
        <w:rPr>
          <w:rFonts w:ascii="Times New Roman" w:hAnsi="Times New Roman" w:cs="Times New Roman"/>
          <w:sz w:val="24"/>
          <w:szCs w:val="24"/>
        </w:rPr>
      </w:pPr>
      <w:r w:rsidRPr="00945288">
        <w:rPr>
          <w:rFonts w:ascii="Times New Roman" w:hAnsi="Times New Roman" w:cs="Times New Roman"/>
          <w:sz w:val="24"/>
          <w:szCs w:val="24"/>
        </w:rPr>
        <w:t>4.13.</w:t>
      </w:r>
      <w:r w:rsidRPr="00945288">
        <w:rPr>
          <w:rFonts w:ascii="Times New Roman" w:hAnsi="Times New Roman" w:cs="Times New Roman"/>
          <w:sz w:val="24"/>
          <w:szCs w:val="24"/>
        </w:rPr>
        <w:tab/>
        <w:t>Работодатель обязуется предоставлять р</w:t>
      </w:r>
      <w:r>
        <w:rPr>
          <w:rFonts w:ascii="Times New Roman" w:hAnsi="Times New Roman" w:cs="Times New Roman"/>
          <w:sz w:val="24"/>
          <w:szCs w:val="24"/>
        </w:rPr>
        <w:t xml:space="preserve">аботникам учреждения отпуска  без сохранения </w:t>
      </w:r>
      <w:r w:rsidRPr="00945288">
        <w:rPr>
          <w:rFonts w:ascii="Times New Roman" w:hAnsi="Times New Roman" w:cs="Times New Roman"/>
          <w:sz w:val="24"/>
          <w:szCs w:val="24"/>
        </w:rPr>
        <w:t>заработной платы продолжительностью:</w:t>
      </w:r>
    </w:p>
    <w:p w:rsidR="00D32FD9" w:rsidRPr="004A3CB1"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A6397E">
        <w:rPr>
          <w:rFonts w:ascii="Times New Roman" w:hAnsi="Times New Roman" w:cs="Times New Roman"/>
          <w:sz w:val="24"/>
          <w:szCs w:val="24"/>
        </w:rPr>
        <w:t>при рождении ребёнка в семье  2 дня</w:t>
      </w:r>
      <w:r w:rsidRPr="004A3CB1">
        <w:rPr>
          <w:rFonts w:ascii="Times New Roman" w:hAnsi="Times New Roman" w:cs="Times New Roman"/>
          <w:sz w:val="24"/>
          <w:szCs w:val="24"/>
        </w:rPr>
        <w:t xml:space="preserve">; </w:t>
      </w:r>
    </w:p>
    <w:p w:rsidR="00D32FD9" w:rsidRPr="004A3CB1"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4A3CB1">
        <w:rPr>
          <w:rFonts w:ascii="Times New Roman" w:hAnsi="Times New Roman" w:cs="Times New Roman"/>
          <w:sz w:val="24"/>
          <w:szCs w:val="24"/>
        </w:rPr>
        <w:t>в связи с переезд</w:t>
      </w:r>
      <w:r w:rsidR="00A6397E">
        <w:rPr>
          <w:rFonts w:ascii="Times New Roman" w:hAnsi="Times New Roman" w:cs="Times New Roman"/>
          <w:sz w:val="24"/>
          <w:szCs w:val="24"/>
        </w:rPr>
        <w:t>ом на новое место  жительства 2 дня</w:t>
      </w:r>
      <w:r w:rsidRPr="004A3CB1">
        <w:rPr>
          <w:rFonts w:ascii="Times New Roman" w:hAnsi="Times New Roman" w:cs="Times New Roman"/>
          <w:sz w:val="24"/>
          <w:szCs w:val="24"/>
        </w:rPr>
        <w:t xml:space="preserve">; </w:t>
      </w:r>
    </w:p>
    <w:p w:rsidR="00D32FD9" w:rsidRPr="004A3CB1"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4A3CB1">
        <w:rPr>
          <w:rFonts w:ascii="Times New Roman" w:hAnsi="Times New Roman" w:cs="Times New Roman"/>
          <w:sz w:val="24"/>
          <w:szCs w:val="24"/>
        </w:rPr>
        <w:t xml:space="preserve">для проводов детей  в армию  2 дня; </w:t>
      </w:r>
    </w:p>
    <w:p w:rsidR="00D32FD9" w:rsidRPr="004A3CB1"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4A3CB1">
        <w:rPr>
          <w:rFonts w:ascii="Times New Roman" w:hAnsi="Times New Roman" w:cs="Times New Roman"/>
          <w:sz w:val="24"/>
          <w:szCs w:val="24"/>
        </w:rPr>
        <w:t xml:space="preserve">в случае свадьбы работника (детей работника) 3 дня; </w:t>
      </w:r>
    </w:p>
    <w:p w:rsidR="00D32FD9"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A3CB1">
        <w:rPr>
          <w:rFonts w:ascii="Times New Roman" w:hAnsi="Times New Roman" w:cs="Times New Roman"/>
          <w:sz w:val="24"/>
          <w:szCs w:val="24"/>
        </w:rPr>
        <w:t xml:space="preserve">на </w:t>
      </w:r>
      <w:r w:rsidR="00A6397E">
        <w:rPr>
          <w:rFonts w:ascii="Times New Roman" w:hAnsi="Times New Roman" w:cs="Times New Roman"/>
          <w:sz w:val="24"/>
          <w:szCs w:val="24"/>
        </w:rPr>
        <w:t>похороны близких родственников 3 дня</w:t>
      </w:r>
      <w:r w:rsidRPr="004A3CB1">
        <w:rPr>
          <w:rFonts w:ascii="Times New Roman" w:hAnsi="Times New Roman" w:cs="Times New Roman"/>
          <w:sz w:val="24"/>
          <w:szCs w:val="24"/>
        </w:rPr>
        <w:t xml:space="preserve">; </w:t>
      </w:r>
    </w:p>
    <w:p w:rsidR="00D32FD9" w:rsidRPr="004A3CB1" w:rsidRDefault="00D32FD9" w:rsidP="00D32FD9">
      <w:pPr>
        <w:spacing w:after="0" w:line="240" w:lineRule="auto"/>
        <w:ind w:left="851"/>
        <w:jc w:val="both"/>
        <w:rPr>
          <w:rFonts w:ascii="Times New Roman" w:hAnsi="Times New Roman" w:cs="Times New Roman"/>
          <w:sz w:val="24"/>
          <w:szCs w:val="24"/>
        </w:rPr>
      </w:pP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4.14</w:t>
      </w:r>
      <w:r w:rsidRPr="00945288">
        <w:rPr>
          <w:rFonts w:ascii="Times New Roman" w:hAnsi="Times New Roman" w:cs="Times New Roman"/>
          <w:sz w:val="24"/>
          <w:szCs w:val="24"/>
        </w:rPr>
        <w:t>.</w:t>
      </w:r>
      <w:r w:rsidRPr="00945288">
        <w:rPr>
          <w:rFonts w:ascii="Times New Roman" w:hAnsi="Times New Roman" w:cs="Times New Roman"/>
          <w:sz w:val="24"/>
          <w:szCs w:val="24"/>
        </w:rPr>
        <w:tab/>
        <w:t>Профсоюзный комитет:</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осуществляет профсоюзный контроль за соблюдением прав работников на установленную законодательством продолжительность рабочего времени, имея ввиду недопустимость привлечения работников к работе сверх продолжительности рабочего времени за исключением предусмотренных законом отдельных сверхурочных работ;</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отказывает в согласовании привлечения работников к сверхурочной работе, работе в выходные и нерабочие праздничные дни при отсутствии письменного согласия работников и законных оснований для привлечения к работе с нарушением права на отдых;</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при рассмотрении проекта графика отпусков  проверяет учтены ли права некоторых категорий работников на выбор ими времени отпуска и законные просьбы работников, например в связи с предстоящим лечением;</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контролирует ведение табеля учета рабочего времени, отражение в них сверхурочных работ, работ в выходные и нерабочие праздничные дни, дополнительную повышенную оплату за эти работы, предъявляет к работодателю требования (в письменной форме) о производстве дополнительных выплат;</w:t>
      </w:r>
    </w:p>
    <w:p w:rsidR="00D32FD9" w:rsidRDefault="00D32FD9" w:rsidP="00D32FD9">
      <w:pPr>
        <w:spacing w:after="0" w:line="240" w:lineRule="auto"/>
        <w:ind w:left="851"/>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обращается к руководителю </w:t>
      </w:r>
      <w:r w:rsidRPr="004B485C">
        <w:rPr>
          <w:rFonts w:ascii="Times New Roman" w:hAnsi="Times New Roman" w:cs="Times New Roman"/>
          <w:sz w:val="24"/>
          <w:szCs w:val="24"/>
        </w:rPr>
        <w:t>учреждения,</w:t>
      </w:r>
      <w:r>
        <w:rPr>
          <w:rFonts w:ascii="Times New Roman" w:hAnsi="Times New Roman" w:cs="Times New Roman"/>
          <w:color w:val="FF0000"/>
          <w:sz w:val="24"/>
          <w:szCs w:val="24"/>
        </w:rPr>
        <w:t xml:space="preserve"> </w:t>
      </w:r>
      <w:r w:rsidRPr="00945288">
        <w:rPr>
          <w:rFonts w:ascii="Times New Roman" w:hAnsi="Times New Roman" w:cs="Times New Roman"/>
          <w:sz w:val="24"/>
          <w:szCs w:val="24"/>
        </w:rPr>
        <w:t xml:space="preserve"> а в отношении руководителя </w:t>
      </w:r>
      <w:r>
        <w:rPr>
          <w:rFonts w:ascii="Times New Roman" w:hAnsi="Times New Roman" w:cs="Times New Roman"/>
          <w:sz w:val="24"/>
          <w:szCs w:val="24"/>
        </w:rPr>
        <w:t xml:space="preserve">к его </w:t>
      </w:r>
      <w:r w:rsidRPr="00945288">
        <w:rPr>
          <w:rFonts w:ascii="Times New Roman" w:hAnsi="Times New Roman" w:cs="Times New Roman"/>
          <w:sz w:val="24"/>
          <w:szCs w:val="24"/>
        </w:rPr>
        <w:t xml:space="preserve"> работодателю с заявлением о привлечении к дисциплинарной ответственности должностных лиц, нарушивших законодательство о рабочем времени и времени </w:t>
      </w:r>
      <w:r w:rsidRPr="004B485C">
        <w:rPr>
          <w:rFonts w:ascii="Times New Roman" w:hAnsi="Times New Roman" w:cs="Times New Roman"/>
          <w:sz w:val="24"/>
          <w:szCs w:val="24"/>
        </w:rPr>
        <w:t>отдыха</w:t>
      </w:r>
      <w:r>
        <w:rPr>
          <w:rFonts w:ascii="Times New Roman" w:hAnsi="Times New Roman" w:cs="Times New Roman"/>
          <w:sz w:val="24"/>
          <w:szCs w:val="24"/>
        </w:rPr>
        <w:t>.</w:t>
      </w:r>
      <w:r w:rsidRPr="00945288">
        <w:rPr>
          <w:rFonts w:ascii="Times New Roman" w:hAnsi="Times New Roman" w:cs="Times New Roman"/>
          <w:sz w:val="24"/>
          <w:szCs w:val="24"/>
        </w:rPr>
        <w:t xml:space="preserve"> </w:t>
      </w:r>
    </w:p>
    <w:p w:rsidR="00D32FD9" w:rsidRPr="00945288" w:rsidRDefault="00D32FD9" w:rsidP="00D32FD9">
      <w:pPr>
        <w:spacing w:after="0" w:line="240" w:lineRule="auto"/>
        <w:ind w:left="851"/>
        <w:jc w:val="both"/>
        <w:rPr>
          <w:rFonts w:ascii="Times New Roman" w:hAnsi="Times New Roman" w:cs="Times New Roman"/>
          <w:sz w:val="24"/>
          <w:szCs w:val="24"/>
        </w:rPr>
      </w:pPr>
    </w:p>
    <w:p w:rsidR="00D32FD9" w:rsidRPr="00945288" w:rsidRDefault="00D32FD9" w:rsidP="00D32FD9">
      <w:pPr>
        <w:numPr>
          <w:ilvl w:val="0"/>
          <w:numId w:val="1"/>
        </w:numPr>
        <w:spacing w:after="0" w:line="240" w:lineRule="auto"/>
        <w:ind w:left="851" w:firstLine="0"/>
        <w:jc w:val="center"/>
        <w:rPr>
          <w:rFonts w:ascii="Times New Roman" w:hAnsi="Times New Roman" w:cs="Times New Roman"/>
          <w:b/>
          <w:sz w:val="24"/>
          <w:szCs w:val="24"/>
        </w:rPr>
      </w:pPr>
      <w:r w:rsidRPr="00945288">
        <w:rPr>
          <w:rFonts w:ascii="Times New Roman" w:hAnsi="Times New Roman" w:cs="Times New Roman"/>
          <w:b/>
          <w:sz w:val="24"/>
          <w:szCs w:val="24"/>
        </w:rPr>
        <w:t>Условия и охрана труда</w:t>
      </w:r>
    </w:p>
    <w:p w:rsidR="00D32FD9" w:rsidRPr="00945288" w:rsidRDefault="00D32FD9" w:rsidP="00D32FD9">
      <w:pPr>
        <w:spacing w:before="120" w:after="0" w:line="240" w:lineRule="auto"/>
        <w:ind w:left="851"/>
        <w:jc w:val="both"/>
        <w:rPr>
          <w:rFonts w:ascii="Times New Roman" w:hAnsi="Times New Roman" w:cs="Times New Roman"/>
          <w:sz w:val="24"/>
          <w:szCs w:val="24"/>
        </w:rPr>
      </w:pPr>
      <w:r w:rsidRPr="00945288">
        <w:rPr>
          <w:rFonts w:ascii="Times New Roman" w:hAnsi="Times New Roman" w:cs="Times New Roman"/>
          <w:sz w:val="24"/>
          <w:szCs w:val="24"/>
        </w:rPr>
        <w:t>Стороны договора рассматривают охрану труда и здоровья работников учреждения в качестве одного из приоритетных направлений деятельности.</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5.1.</w:t>
      </w:r>
      <w:r w:rsidRPr="00945288">
        <w:rPr>
          <w:rFonts w:ascii="Times New Roman" w:hAnsi="Times New Roman" w:cs="Times New Roman"/>
          <w:sz w:val="24"/>
          <w:szCs w:val="24"/>
        </w:rPr>
        <w:tab/>
        <w:t xml:space="preserve">Работодатель обязуется  обеспечить безопасные условия труда в учреждении, при которых исключается воздействие  на работающих вредных и (или) опасных производственных факторов или уровни их воздействия не превышает установленных нормативов, создавать необходимые условия для охраны и укрепления здоровья работников.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 этих целях работодатель в соответствии с требованиям</w:t>
      </w:r>
      <w:r>
        <w:rPr>
          <w:rFonts w:ascii="Times New Roman" w:hAnsi="Times New Roman" w:cs="Times New Roman"/>
          <w:sz w:val="24"/>
          <w:szCs w:val="24"/>
        </w:rPr>
        <w:t>и  законодательства Российской Ф</w:t>
      </w:r>
      <w:r w:rsidRPr="00945288">
        <w:rPr>
          <w:rFonts w:ascii="Times New Roman" w:hAnsi="Times New Roman" w:cs="Times New Roman"/>
          <w:sz w:val="24"/>
          <w:szCs w:val="24"/>
        </w:rPr>
        <w:t xml:space="preserve">едерации и Кемеровской области: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организует выполнение стандартов безопасности труда в учреждении, отраслевых типовых инструкций по охране труда для работников образовательных учреждений, отраслевых правил по охране труда при проведении занятий, санитарно-эпидемиологических правил и нормативов Сан ПиН, локальных правил и инструкций по охране труда работников;</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заключает с работниками в лице профсоюзного комитета Соглашение по улучшению условий и охраны труда с учётом результатов специальной оценки условий труда на других рабочих местах</w:t>
      </w:r>
      <w:r>
        <w:rPr>
          <w:rFonts w:ascii="Times New Roman" w:hAnsi="Times New Roman" w:cs="Times New Roman"/>
          <w:sz w:val="24"/>
          <w:szCs w:val="24"/>
        </w:rPr>
        <w:t xml:space="preserve"> с 01.01.2014 г.</w:t>
      </w:r>
      <w:r w:rsidRPr="00945288">
        <w:rPr>
          <w:rFonts w:ascii="Times New Roman" w:hAnsi="Times New Roman" w:cs="Times New Roman"/>
          <w:sz w:val="24"/>
          <w:szCs w:val="24"/>
        </w:rPr>
        <w:t>;</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осуществляет обучение работников безопасным методам и приемам выполнения работ и оказанию первой помощи пострадавшим на работе, инструктаж по охране труда, проверку знания требований охраны труда;</w:t>
      </w:r>
    </w:p>
    <w:p w:rsidR="00D32FD9" w:rsidRPr="00EC7125" w:rsidRDefault="00D32FD9" w:rsidP="00D32FD9">
      <w:pPr>
        <w:spacing w:after="0" w:line="240" w:lineRule="auto"/>
        <w:ind w:left="851"/>
        <w:jc w:val="both"/>
        <w:rPr>
          <w:rFonts w:ascii="Times New Roman" w:hAnsi="Times New Roman" w:cs="Times New Roman"/>
          <w:b/>
          <w:color w:val="FF0000"/>
          <w:sz w:val="24"/>
          <w:szCs w:val="24"/>
        </w:rPr>
      </w:pPr>
      <w:r w:rsidRPr="00EC7125">
        <w:rPr>
          <w:rFonts w:ascii="Times New Roman" w:hAnsi="Times New Roman" w:cs="Times New Roman"/>
          <w:sz w:val="24"/>
          <w:szCs w:val="24"/>
        </w:rPr>
        <w:t xml:space="preserve">- выделяет средства на выполнение мероприятий по охране труда в том числе на обучение работников безопасным приёмам работ, специальную оценку условий труда, из всех источников финансирования в размере не менее 2% от фонда оплаты труда и не менее 0,7% от суммы эксплуатационных расходов на содержание учреждения;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45288">
        <w:rPr>
          <w:rFonts w:ascii="Times New Roman" w:hAnsi="Times New Roman" w:cs="Times New Roman"/>
          <w:sz w:val="24"/>
          <w:szCs w:val="24"/>
        </w:rPr>
        <w:t xml:space="preserve">обеспечивает за счёт средств учреждения прохождение работниками обязательных  предварительных при поступлении на работу периодических и внеочередных медицинских осмотров с сохранением за ними места работы (должности) и среднего заработка на время  прохождения указанных осмотров в соответствии со ст. 212 ТК РФ и приказом Минздравсоцразвития РФ от 12.04.2011г. № 302н., оформление личных медицинских книжек, профессиональную гигиеническую подготовку работников учреждения;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обеспечивает участие представителей органов государственного надзора и технических инспекторов труда Профсоюза в расследовании несчастных случаев,  происшедших с работниками учреждения;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представляет информацию в профсоюзный комитет и вышестоящие профсоюзные органы о выполнении мероприятий по устранению причин несчастных случаев;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организует проведение и финансирование специальной оценки условий труда, знакомит работников в письменной форме с результатами проведения специальной оценки условий труда на их рабочих местах, реализует мероприятия по улучшению условий труда работников с учетом специальной оценки условий труда;</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возлагает осуществление функций по охране труда на штатного работника учреждения;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создаёт в соответс</w:t>
      </w:r>
      <w:r>
        <w:rPr>
          <w:rFonts w:ascii="Times New Roman" w:hAnsi="Times New Roman" w:cs="Times New Roman"/>
          <w:sz w:val="24"/>
          <w:szCs w:val="24"/>
        </w:rPr>
        <w:t>твии со ст. 218 ТК РФ  комиссию</w:t>
      </w:r>
      <w:r w:rsidRPr="00945288">
        <w:rPr>
          <w:rFonts w:ascii="Times New Roman" w:hAnsi="Times New Roman" w:cs="Times New Roman"/>
          <w:sz w:val="24"/>
          <w:szCs w:val="24"/>
        </w:rPr>
        <w:t xml:space="preserve"> по охране труда, в которую на паритетной основе входят  предст</w:t>
      </w:r>
      <w:r>
        <w:rPr>
          <w:rFonts w:ascii="Times New Roman" w:hAnsi="Times New Roman" w:cs="Times New Roman"/>
          <w:sz w:val="24"/>
          <w:szCs w:val="24"/>
        </w:rPr>
        <w:t>авители работодателя и профкома.</w:t>
      </w:r>
      <w:r w:rsidRPr="00945288">
        <w:rPr>
          <w:rFonts w:ascii="Times New Roman" w:hAnsi="Times New Roman" w:cs="Times New Roman"/>
          <w:sz w:val="24"/>
          <w:szCs w:val="24"/>
        </w:rPr>
        <w:t xml:space="preserve">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обеспечивает обязательное страхование работников от несчастных случаев на производстве и профессиональных заболеваний;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внедряет современные средства техники безопасности, предупреждающие производственный травматизм;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обеспечивает санитарно – гигиенические условия труда, предотвращающие возникновение профессиональных заболеваний у работников;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организует надлежащее техническое оборудование всех рабочих мест и создаёт на них условия работы, соответствующее требованиям охраны труда и  санитарно - гигиеническим требованиям, обеспечивает необходимые освещение, отопление,  вентиляцию, устранение вредных последствий шума, излучения, вибрации и других факторов, отрицательно влияющих на здоровье работников;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обеспечивает исправное состояние помещений, зданий, сооружений, оборудования;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осуществляет контроль за состоянием условий и охраны труда на рабочих местах, а также за правильностью применения работниками средств индивидуальной защиты;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разрабатывает и утверждает правила и инструкции по охране  труда для работников по согласованию с профкомом;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внедряет опыт организации эффективной охраны труда в образовательных учреждениях;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выполняет представления и требования технических инспекторов труда, внештатных технических инс</w:t>
      </w:r>
      <w:r>
        <w:rPr>
          <w:rFonts w:ascii="Times New Roman" w:hAnsi="Times New Roman" w:cs="Times New Roman"/>
          <w:sz w:val="24"/>
          <w:szCs w:val="24"/>
        </w:rPr>
        <w:t>пекторов труда, доверенных</w:t>
      </w:r>
      <w:r w:rsidRPr="00945288">
        <w:rPr>
          <w:rFonts w:ascii="Times New Roman" w:hAnsi="Times New Roman" w:cs="Times New Roman"/>
          <w:sz w:val="24"/>
          <w:szCs w:val="24"/>
        </w:rPr>
        <w:t xml:space="preserve"> лиц по охране труда профсоюзной организации об устранении выявленных в ходе проверок нарушений требований охраны труда, пожарной и экологической безопасности;</w:t>
      </w:r>
    </w:p>
    <w:p w:rsidR="00D32FD9"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организует мероприятия по профилактике ВИЧ/СПИДа, связанные с профилактикой здоровья и поддержанием здорового образа жизни работников.</w:t>
      </w:r>
      <w:r>
        <w:rPr>
          <w:rFonts w:ascii="Times New Roman" w:hAnsi="Times New Roman" w:cs="Times New Roman"/>
          <w:sz w:val="24"/>
          <w:szCs w:val="24"/>
        </w:rPr>
        <w:t xml:space="preserve">                 </w:t>
      </w:r>
    </w:p>
    <w:p w:rsidR="00D32FD9"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И</w:t>
      </w:r>
      <w:r w:rsidRPr="00945288">
        <w:rPr>
          <w:rFonts w:ascii="Times New Roman" w:hAnsi="Times New Roman" w:cs="Times New Roman"/>
          <w:sz w:val="24"/>
          <w:szCs w:val="24"/>
        </w:rPr>
        <w:t>спользует возможность возврата части страховых взносов (до 20%) на:</w:t>
      </w:r>
    </w:p>
    <w:p w:rsidR="00D32FD9"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предупредительные меры по сокращению производственного травматизма;  </w:t>
      </w:r>
    </w:p>
    <w:p w:rsidR="00D32FD9" w:rsidRDefault="00D32FD9" w:rsidP="00D32FD9">
      <w:pPr>
        <w:spacing w:after="0" w:line="240" w:lineRule="auto"/>
        <w:ind w:left="851"/>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для проведения </w:t>
      </w:r>
      <w:r w:rsidRPr="00945288">
        <w:rPr>
          <w:rFonts w:ascii="Times New Roman" w:hAnsi="Times New Roman" w:cs="Times New Roman"/>
          <w:color w:val="000000"/>
          <w:sz w:val="24"/>
          <w:szCs w:val="24"/>
        </w:rPr>
        <w:t xml:space="preserve">специальной оценки условий труда;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color w:val="000000"/>
          <w:sz w:val="24"/>
          <w:szCs w:val="24"/>
        </w:rPr>
        <w:t>- приобретение</w:t>
      </w:r>
      <w:r w:rsidRPr="00945288">
        <w:rPr>
          <w:rFonts w:ascii="Times New Roman" w:hAnsi="Times New Roman" w:cs="Times New Roman"/>
          <w:color w:val="000000"/>
          <w:sz w:val="24"/>
          <w:szCs w:val="24"/>
        </w:rPr>
        <w:t xml:space="preserve"> работникам, занятым на работах</w:t>
      </w:r>
      <w:r w:rsidRPr="00945288">
        <w:rPr>
          <w:rFonts w:ascii="Times New Roman" w:hAnsi="Times New Roman" w:cs="Times New Roman"/>
          <w:sz w:val="24"/>
          <w:szCs w:val="24"/>
        </w:rPr>
        <w:t xml:space="preserve"> с вредными и опасными условиями труда, сертифицированной спецодежды, специальной обуви и других средс</w:t>
      </w:r>
      <w:r>
        <w:rPr>
          <w:rFonts w:ascii="Times New Roman" w:hAnsi="Times New Roman" w:cs="Times New Roman"/>
          <w:sz w:val="24"/>
          <w:szCs w:val="24"/>
        </w:rPr>
        <w:t>тв индивидуальной защиты</w:t>
      </w:r>
      <w:r w:rsidRPr="00945288">
        <w:rPr>
          <w:rFonts w:ascii="Times New Roman" w:hAnsi="Times New Roman" w:cs="Times New Roman"/>
          <w:sz w:val="24"/>
          <w:szCs w:val="24"/>
        </w:rPr>
        <w:t xml:space="preserve">; </w:t>
      </w:r>
    </w:p>
    <w:p w:rsidR="00D32FD9" w:rsidRPr="00945288" w:rsidRDefault="00D32FD9" w:rsidP="00D32FD9">
      <w:pPr>
        <w:spacing w:after="0" w:line="240" w:lineRule="auto"/>
        <w:ind w:left="851"/>
        <w:jc w:val="both"/>
        <w:rPr>
          <w:rFonts w:ascii="Times New Roman" w:hAnsi="Times New Roman" w:cs="Times New Roman"/>
          <w:sz w:val="24"/>
          <w:szCs w:val="24"/>
        </w:rPr>
      </w:pP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5.2.</w:t>
      </w:r>
      <w:r w:rsidRPr="00945288">
        <w:rPr>
          <w:rFonts w:ascii="Times New Roman" w:hAnsi="Times New Roman" w:cs="Times New Roman"/>
          <w:sz w:val="24"/>
          <w:szCs w:val="24"/>
        </w:rPr>
        <w:tab/>
        <w:t xml:space="preserve">На время приостановки работ в учреждении органами государственного надзора и  контроля вследствие нарушения законодательства, нормативных требований по охране труда не по вине работника, за ним сохраняется место работы, должность и средний заработок. На это время работник с его согласия может быть переведён работодателем на другую работу с оплатой труда по выполняемой работе, но не ниже среднего заработка по прежней работе.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При отказе работника от выполнения работ в случае возникновения непосредственной опасности для его жизни и здоровья, работодатель  предоставляет работнику другую работу на время  устранения  такой опасности.</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простой по вине работодателя.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Отказ работника от выполнения работ в случае возникновения непосредственной опасности для его жизни и здоровья, либо от выполнения работ и работ с вредными или опасными условиями труда, не предусмотренных трудовым договором, не влечёт за собой привлечения его к дисциплинарной ответственности.</w:t>
      </w:r>
    </w:p>
    <w:p w:rsidR="00D32FD9" w:rsidRPr="00945288" w:rsidRDefault="00D32FD9" w:rsidP="00D32FD9">
      <w:pPr>
        <w:numPr>
          <w:ilvl w:val="1"/>
          <w:numId w:val="1"/>
        </w:numPr>
        <w:spacing w:before="120"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sz w:val="24"/>
          <w:szCs w:val="24"/>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D32FD9" w:rsidRPr="00945288" w:rsidRDefault="00D32FD9" w:rsidP="00D32FD9">
      <w:pPr>
        <w:numPr>
          <w:ilvl w:val="1"/>
          <w:numId w:val="1"/>
        </w:numPr>
        <w:spacing w:before="120"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b/>
          <w:sz w:val="24"/>
          <w:szCs w:val="24"/>
        </w:rPr>
        <w:t>Работники</w:t>
      </w:r>
      <w:r w:rsidRPr="00945288">
        <w:rPr>
          <w:rFonts w:ascii="Times New Roman" w:hAnsi="Times New Roman" w:cs="Times New Roman"/>
          <w:sz w:val="24"/>
          <w:szCs w:val="24"/>
        </w:rPr>
        <w:t xml:space="preserve"> учреждения обязуются:</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соблюдать требования по охране труда и технике безопасности;</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проходить обучение  безопасным  методам и приёмам выполнения работ по охране труда;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проходить обязательные медицинские осмотры в установленном законодательством порядке; </w:t>
      </w:r>
    </w:p>
    <w:p w:rsidR="00D32FD9" w:rsidRPr="00945288" w:rsidRDefault="00D32FD9" w:rsidP="00D32F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45288">
        <w:rPr>
          <w:rFonts w:ascii="Times New Roman" w:hAnsi="Times New Roman" w:cs="Times New Roman"/>
          <w:sz w:val="24"/>
          <w:szCs w:val="24"/>
        </w:rPr>
        <w:t xml:space="preserve">правильно применять средства индивидуальной и коллективной защиты;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немедленно  извещать  своего руководителя или заменяющего его лица о любой ситуации, угрожающей жизни и  здоровью людей.</w:t>
      </w:r>
    </w:p>
    <w:p w:rsidR="00D32FD9" w:rsidRPr="00945288" w:rsidRDefault="00D32FD9" w:rsidP="00D32FD9">
      <w:pPr>
        <w:numPr>
          <w:ilvl w:val="1"/>
          <w:numId w:val="1"/>
        </w:numPr>
        <w:spacing w:before="120"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b/>
          <w:sz w:val="24"/>
          <w:szCs w:val="24"/>
        </w:rPr>
        <w:t>Профсоюзный комитет</w:t>
      </w:r>
      <w:r w:rsidRPr="00945288">
        <w:rPr>
          <w:rFonts w:ascii="Times New Roman" w:hAnsi="Times New Roman" w:cs="Times New Roman"/>
          <w:sz w:val="24"/>
          <w:szCs w:val="24"/>
        </w:rPr>
        <w:t>:</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заключает с работодателем от имени работников учреждения на календарный год Соглашение по улучшению условий и охраны труда; </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осуществляет профсоюзный контроль за состоянием условий и  охраны  труда, производственной санитарии. Согласовывает правила и инструкции по охране труда для работников учреждения;</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осуществляет защитные функции по соблюдению прав работников на здоровье и безопасные условия труда;</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осуществляет профсоюзный контроль за соблюдением требований Федерального закона «О специальной оценке условий труда» от 28.12.2013г. № 426-ФЗ, вправе вносить работодателю мотивированное предложение о проведении внеплановой специальной оценки условий труда;</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осущ</w:t>
      </w:r>
      <w:r>
        <w:rPr>
          <w:rFonts w:ascii="Times New Roman" w:hAnsi="Times New Roman" w:cs="Times New Roman"/>
          <w:sz w:val="24"/>
          <w:szCs w:val="24"/>
        </w:rPr>
        <w:t>ествляет выборы доверенных</w:t>
      </w:r>
      <w:r w:rsidRPr="00945288">
        <w:rPr>
          <w:rFonts w:ascii="Times New Roman" w:hAnsi="Times New Roman" w:cs="Times New Roman"/>
          <w:sz w:val="24"/>
          <w:szCs w:val="24"/>
        </w:rPr>
        <w:t xml:space="preserve"> лиц по охране труда, организует их работу; </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обеспечивает совместно с работодателем формирование и орг</w:t>
      </w:r>
      <w:r>
        <w:rPr>
          <w:rFonts w:ascii="Times New Roman" w:hAnsi="Times New Roman" w:cs="Times New Roman"/>
          <w:sz w:val="24"/>
          <w:szCs w:val="24"/>
        </w:rPr>
        <w:t>анизацию деятельности комиссии</w:t>
      </w:r>
      <w:r w:rsidRPr="00945288">
        <w:rPr>
          <w:rFonts w:ascii="Times New Roman" w:hAnsi="Times New Roman" w:cs="Times New Roman"/>
          <w:sz w:val="24"/>
          <w:szCs w:val="24"/>
        </w:rPr>
        <w:t xml:space="preserve"> по охране труда в учреждении; </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оказывает помощь в разработке раздела коллективного договора «Условия и охрана труда»; </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принимает участие в проведении конкурсов, дней, месячников охраны труда; </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участвует в проведении специальной оценки условий труда; </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45288">
        <w:rPr>
          <w:rFonts w:ascii="Times New Roman" w:hAnsi="Times New Roman" w:cs="Times New Roman"/>
          <w:sz w:val="24"/>
          <w:szCs w:val="24"/>
        </w:rPr>
        <w:t xml:space="preserve">участвует в расследовании несчастных случаев на производстве и профзаболеваний, в оценке степени вины потерпевшего. В случаях несогласия с заключением комиссии по расследованию несчастного случая выносит решение данного вопроса на заседание профкома, который даёт свою оценку степени вины потерпевшего с заполнением форменного заключения, направляемого в комиссию по расследованию данного случая; </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согласовывает списки,  направляемых на санаторно – курортное лечение за счёт средств бюджета;</w:t>
      </w:r>
    </w:p>
    <w:p w:rsidR="00D32FD9" w:rsidRPr="00945288" w:rsidRDefault="00D32FD9" w:rsidP="00D32FD9">
      <w:pPr>
        <w:spacing w:after="0" w:line="24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принимает участие в работе комиссии по принятию учреждения к новому учебному году и к работе в зимних условиях.</w:t>
      </w:r>
    </w:p>
    <w:p w:rsidR="00D32FD9" w:rsidRPr="00945288" w:rsidRDefault="00D32FD9" w:rsidP="00D32FD9">
      <w:pPr>
        <w:spacing w:after="0" w:line="240" w:lineRule="auto"/>
        <w:ind w:right="-257"/>
        <w:jc w:val="both"/>
        <w:rPr>
          <w:rFonts w:ascii="Times New Roman" w:hAnsi="Times New Roman" w:cs="Times New Roman"/>
          <w:sz w:val="24"/>
          <w:szCs w:val="24"/>
        </w:rPr>
      </w:pPr>
    </w:p>
    <w:p w:rsidR="00D32FD9" w:rsidRPr="00945288" w:rsidRDefault="00D32FD9" w:rsidP="00D32FD9">
      <w:pPr>
        <w:numPr>
          <w:ilvl w:val="0"/>
          <w:numId w:val="1"/>
        </w:numPr>
        <w:spacing w:after="0" w:line="240" w:lineRule="auto"/>
        <w:ind w:left="851" w:firstLine="0"/>
        <w:jc w:val="center"/>
        <w:rPr>
          <w:rFonts w:ascii="Times New Roman" w:hAnsi="Times New Roman" w:cs="Times New Roman"/>
          <w:b/>
          <w:sz w:val="24"/>
          <w:szCs w:val="24"/>
        </w:rPr>
      </w:pPr>
      <w:r w:rsidRPr="00945288">
        <w:rPr>
          <w:rFonts w:ascii="Times New Roman" w:hAnsi="Times New Roman" w:cs="Times New Roman"/>
          <w:b/>
          <w:sz w:val="24"/>
          <w:szCs w:val="24"/>
        </w:rPr>
        <w:t>Вопросы занятости и закрепления профессиональных кадров, повышения квалификации и переподготовки работников</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6.1.</w:t>
      </w:r>
      <w:r w:rsidRPr="00945288">
        <w:rPr>
          <w:rFonts w:ascii="Times New Roman" w:hAnsi="Times New Roman" w:cs="Times New Roman"/>
          <w:sz w:val="24"/>
          <w:szCs w:val="24"/>
        </w:rPr>
        <w:tab/>
        <w:t>Стороны исходят из того, что согласно ст.28 Федерального закона «Об образовании в Российской Федерации» установление штатного расписания является компетенцией учреждения. В соответствии с Программой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РФ от 26.11.2012г. № 2890-Р, штатная численность учреждения формируется с применением систем нормирования труда с учетом необходимости качестве</w:t>
      </w:r>
      <w:r>
        <w:rPr>
          <w:rFonts w:ascii="Times New Roman" w:hAnsi="Times New Roman" w:cs="Times New Roman"/>
          <w:sz w:val="24"/>
          <w:szCs w:val="24"/>
        </w:rPr>
        <w:t xml:space="preserve">нного оказания </w:t>
      </w:r>
      <w:r w:rsidRPr="00945288">
        <w:rPr>
          <w:rFonts w:ascii="Times New Roman" w:hAnsi="Times New Roman" w:cs="Times New Roman"/>
          <w:sz w:val="24"/>
          <w:szCs w:val="24"/>
        </w:rPr>
        <w:t>муниципальны</w:t>
      </w:r>
      <w:r>
        <w:rPr>
          <w:rFonts w:ascii="Times New Roman" w:hAnsi="Times New Roman" w:cs="Times New Roman"/>
          <w:sz w:val="24"/>
          <w:szCs w:val="24"/>
        </w:rPr>
        <w:t>х услуг</w:t>
      </w:r>
      <w:r w:rsidRPr="00945288">
        <w:rPr>
          <w:rFonts w:ascii="Times New Roman" w:hAnsi="Times New Roman" w:cs="Times New Roman"/>
          <w:sz w:val="24"/>
          <w:szCs w:val="24"/>
        </w:rPr>
        <w:t xml:space="preserve">.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По мнению сторон, штатная численность работников учреждения будет оптимальной, если при соответствующей численности обеспечивается соблюдение норм труда, решается задача повышения эффективности работы учреждения и качества образования, обеспечиваются права работников.</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6.2.</w:t>
      </w:r>
      <w:r w:rsidRPr="00945288">
        <w:rPr>
          <w:rFonts w:ascii="Times New Roman" w:hAnsi="Times New Roman" w:cs="Times New Roman"/>
          <w:sz w:val="24"/>
          <w:szCs w:val="24"/>
        </w:rPr>
        <w:tab/>
        <w:t>В целях привлечения и закрепления профессиональных кадров работодателем применяются в частности следующие меры:</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выплаты надбавки к окладу (должностному окладу) ставке заработной платы за стаж работы в учреждении, выслугу лет;</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меры поощрения за длительный, добросовестный труд – выплата премий, награждение ценным подарком, почетной грамотой,  представления к наградам Кемеровской области, ведомственным наградам;</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педагогическим и медици</w:t>
      </w:r>
      <w:r>
        <w:rPr>
          <w:rFonts w:ascii="Times New Roman" w:hAnsi="Times New Roman" w:cs="Times New Roman"/>
          <w:sz w:val="24"/>
          <w:szCs w:val="24"/>
        </w:rPr>
        <w:t xml:space="preserve">нским работникам </w:t>
      </w:r>
      <w:r w:rsidRPr="00945288">
        <w:rPr>
          <w:rFonts w:ascii="Times New Roman" w:hAnsi="Times New Roman" w:cs="Times New Roman"/>
          <w:sz w:val="24"/>
          <w:szCs w:val="24"/>
        </w:rPr>
        <w:t xml:space="preserve"> – молодым специалистам в первые три года работы в учреждении выплачивается ежемесячное социальное пособие в размерах, установленных Коллегией Администрации Кемеровской области. В соответствии с законом Кемеровской области «Об образовании» под молодыми специалистами понимаются лица в возрасте до 30 лет – педагогические и медицинские работники, впервые после окончания образовательной организации высшего образования, профессиональной образовательной организации или организации дополнительного профессионального образования по программе ординатуры приступившие соответственно к педагогической или медицинской деятельности и работающие в образовательной организации до истечения трех лет со дня окончания образовательной организации. Датой окончания образовательной организации является дата решения аттестационной комиссии о присвоении квалификации, указанная в дипломе;</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молодым специалистам, окончившим образовательные организации высшего образования, профессиональные образовательные организации или организации дополнительного профессионального образования по программе ординатуры и заключившим до 20 сентября года окончания указанных образовательных организаций трудовые договоры с государственными и муниципальными образовательными организациями, расположенными в сельской местности, </w:t>
      </w:r>
      <w:r w:rsidRPr="00945288">
        <w:rPr>
          <w:rFonts w:ascii="Times New Roman" w:hAnsi="Times New Roman" w:cs="Times New Roman"/>
          <w:sz w:val="24"/>
          <w:szCs w:val="24"/>
        </w:rPr>
        <w:lastRenderedPageBreak/>
        <w:t>выплачивается единовременное социальное пособие в размере, установленном Коллегией Администрации Кемеровской области;</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молодым специалистам предоставляется преимущественное право на оставление на работе при сокращении численности или штата работников учреждения;</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решает в а</w:t>
      </w:r>
      <w:r>
        <w:rPr>
          <w:rFonts w:ascii="Times New Roman" w:hAnsi="Times New Roman" w:cs="Times New Roman"/>
          <w:sz w:val="24"/>
          <w:szCs w:val="24"/>
        </w:rPr>
        <w:t>дминистрации муниципального района</w:t>
      </w:r>
      <w:r w:rsidRPr="00945288">
        <w:rPr>
          <w:rFonts w:ascii="Times New Roman" w:hAnsi="Times New Roman" w:cs="Times New Roman"/>
          <w:sz w:val="24"/>
          <w:szCs w:val="24"/>
        </w:rPr>
        <w:t xml:space="preserve"> вопрос о предоставлении педагогическим работникам, состоящим на учете в качестве нуждающихся в жилых помещениях, </w:t>
      </w:r>
      <w:r w:rsidRPr="00803C3B">
        <w:rPr>
          <w:rFonts w:ascii="Times New Roman" w:hAnsi="Times New Roman" w:cs="Times New Roman"/>
          <w:sz w:val="24"/>
          <w:szCs w:val="24"/>
        </w:rPr>
        <w:t>вне очереди</w:t>
      </w:r>
      <w:r w:rsidRPr="00945288">
        <w:rPr>
          <w:rFonts w:ascii="Times New Roman" w:hAnsi="Times New Roman" w:cs="Times New Roman"/>
          <w:b/>
          <w:sz w:val="24"/>
          <w:szCs w:val="24"/>
        </w:rPr>
        <w:t xml:space="preserve"> </w:t>
      </w:r>
      <w:r w:rsidRPr="00945288">
        <w:rPr>
          <w:rFonts w:ascii="Times New Roman" w:hAnsi="Times New Roman" w:cs="Times New Roman"/>
          <w:sz w:val="24"/>
          <w:szCs w:val="24"/>
        </w:rPr>
        <w:t>жилых помещений по договорам социального найма или жилых помещений специализированного жилищного фонда (ст. 47 ФЗ «Об образовании в Российской Федерации».</w:t>
      </w:r>
    </w:p>
    <w:p w:rsidR="00D32FD9" w:rsidRPr="00945288" w:rsidRDefault="00D32FD9" w:rsidP="00D32FD9">
      <w:pPr>
        <w:numPr>
          <w:ilvl w:val="1"/>
          <w:numId w:val="1"/>
        </w:numPr>
        <w:spacing w:before="120"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sz w:val="24"/>
          <w:szCs w:val="24"/>
        </w:rPr>
        <w:t>Работодатель:</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создает условия для непрерывного профессионального образования работников;</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обеспечивает условия и организует дополнительное профессиональное образование (повышение квалификации) педагогических работников не реже чем один раз в три года с оплатой обучения за счет средств учреждения (ст.196 ТК РФ, ст. 28 и 47 ФЗ «Об образовании в Российской Федерации»);</w:t>
      </w:r>
    </w:p>
    <w:p w:rsidR="00D32FD9" w:rsidRPr="006A4BF1"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6A4BF1">
        <w:rPr>
          <w:rFonts w:ascii="Times New Roman" w:hAnsi="Times New Roman" w:cs="Times New Roman"/>
          <w:sz w:val="24"/>
          <w:szCs w:val="24"/>
        </w:rPr>
        <w:t>создает работникам необходимые условия для совмещения работы с получением среднего профессионального и высшего образования, предоставляет им установленные законодательством гарантии и компенсации – дополнительные отпуска с сохранением места работы (должности) и среднего заработка, оплачивает проезд к месту нахождения образовательной организации и обратно один раз в учебном году, устанавливает по желанию обучающихся им сокращенную рабочую неделю. По заявлению работника к учебному отпуску присоединяется ежегодный оплачиваемый отпуск;</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осуществляет аттестацию руководящих, педагогических, инженерно-технических, административно-хозяйственных работников в целях подтверждения соответствия занимаемой ими должностям. Аттестация  педагогических работников проводится в порядке, установленном Минобрнауки РФ, а аттестация других работников  в соответствии с Положением об аттестации принятым работодателем по согласованию с профсоюзным комитетом;</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оказывает содействие педагогическим работникам в подготовке к аттестации в целях установления квалификационной категории.</w:t>
      </w:r>
    </w:p>
    <w:p w:rsidR="00D32FD9" w:rsidRPr="00945288" w:rsidRDefault="00D32FD9" w:rsidP="00D32FD9">
      <w:pPr>
        <w:numPr>
          <w:ilvl w:val="1"/>
          <w:numId w:val="1"/>
        </w:numPr>
        <w:spacing w:before="120"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sz w:val="24"/>
          <w:szCs w:val="24"/>
        </w:rPr>
        <w:t>Стороны определили, что работодатель:</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Р</w:t>
      </w:r>
      <w:r w:rsidRPr="00945288">
        <w:rPr>
          <w:rFonts w:ascii="Times New Roman" w:hAnsi="Times New Roman" w:cs="Times New Roman"/>
          <w:sz w:val="24"/>
          <w:szCs w:val="24"/>
        </w:rPr>
        <w:t>азрабатывает мероприятия по сохранению численности работников, работающих в учреждении по трудовым договорам по основному месту работы, при этом учитываются предложения профкома и работников.</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Недопустимо произвольное сокращение численности или штата работников, вопреки задачам повышения эффективной деятельности учреждения и его работников.</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Решение о сокращении численности или штата  работников принимает работодатель, сторона настоящего договора, только при реальной необходимости в этом.</w:t>
      </w:r>
    </w:p>
    <w:p w:rsidR="00D32FD9" w:rsidRPr="00945288" w:rsidRDefault="00D32FD9" w:rsidP="00D32FD9">
      <w:pPr>
        <w:numPr>
          <w:ilvl w:val="1"/>
          <w:numId w:val="1"/>
        </w:numPr>
        <w:spacing w:before="120"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sz w:val="24"/>
          <w:szCs w:val="24"/>
        </w:rPr>
        <w:t xml:space="preserve"> Работодатель  обязуется: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П</w:t>
      </w:r>
      <w:r w:rsidRPr="00945288">
        <w:rPr>
          <w:rFonts w:ascii="Times New Roman" w:hAnsi="Times New Roman" w:cs="Times New Roman"/>
          <w:sz w:val="24"/>
          <w:szCs w:val="24"/>
        </w:rPr>
        <w:t xml:space="preserve">ри принятии решения  о сокращении численности, или штата работников учреждения и возможном  расторжении трудовых договоров с работниками  уведомить о принятом решении в письменной форме  профсоюзный комитет не позднее, чем за два месяца до начала расторжения трудовых договоров с работниками, а в случае ликвидации учреждения, а также, если решение о сокращении численности или штата работников может привести к массовому увольнению работников, не позднее, чем за три месяца до начала увольнения сотрудников (ст. 82 ТК РФ).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45288">
        <w:rPr>
          <w:rFonts w:ascii="Times New Roman" w:hAnsi="Times New Roman" w:cs="Times New Roman"/>
          <w:sz w:val="24"/>
          <w:szCs w:val="24"/>
        </w:rPr>
        <w:t>В уведомлении должны быть указаны решение (приказ) о сокращении численности или штата работников, обоснование принятого решения, перечень сокращаемых должностей педагогических и руководящих работников, профессий рабочих, данные о высвобождаемых работниках, вакансии, варианты трудоустройства  высвобождаемых работников;</w:t>
      </w:r>
    </w:p>
    <w:p w:rsidR="00D32FD9"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При определении кандидатур на высвобождение учитывать преимущественное право на оставление на работе у категорий работников, перечисленных в ст. 179 ТК РФ.</w:t>
      </w:r>
    </w:p>
    <w:p w:rsidR="00D32FD9" w:rsidRPr="00945288" w:rsidRDefault="00D32FD9" w:rsidP="00D32FD9">
      <w:pPr>
        <w:spacing w:after="0" w:line="240" w:lineRule="auto"/>
        <w:ind w:left="851"/>
        <w:jc w:val="both"/>
        <w:rPr>
          <w:rFonts w:ascii="Times New Roman" w:hAnsi="Times New Roman" w:cs="Times New Roman"/>
          <w:sz w:val="24"/>
          <w:szCs w:val="24"/>
        </w:rPr>
      </w:pPr>
    </w:p>
    <w:p w:rsidR="00D32FD9" w:rsidRPr="00945288" w:rsidRDefault="00D32FD9" w:rsidP="00D32FD9">
      <w:pPr>
        <w:spacing w:after="0" w:line="240" w:lineRule="auto"/>
        <w:ind w:left="851"/>
        <w:jc w:val="both"/>
        <w:rPr>
          <w:rFonts w:ascii="Times New Roman" w:hAnsi="Times New Roman" w:cs="Times New Roman"/>
          <w:sz w:val="24"/>
          <w:szCs w:val="24"/>
        </w:rPr>
      </w:pPr>
      <w:r w:rsidRPr="00945288">
        <w:rPr>
          <w:rFonts w:ascii="Times New Roman" w:hAnsi="Times New Roman" w:cs="Times New Roman"/>
          <w:sz w:val="24"/>
          <w:szCs w:val="24"/>
        </w:rPr>
        <w:t xml:space="preserve">Стороны договорились: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р</w:t>
      </w:r>
      <w:r w:rsidRPr="00945288">
        <w:rPr>
          <w:rFonts w:ascii="Times New Roman" w:hAnsi="Times New Roman" w:cs="Times New Roman"/>
          <w:sz w:val="24"/>
          <w:szCs w:val="24"/>
        </w:rPr>
        <w:t xml:space="preserve">аботодатель признаёт, что преимущественным правом на оставление на работе при сокращении численности или штата работников при равной производительности труда и квалификации помимо лиц, указанных в ст. 179 ТК РФ, обладают также работники: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предпенсионного возраста – за три года до достижения  общеустановленного  пенсионного возраста;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проработавшие в учреждении десять и более лет;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инвалиды независимо от  причин инвалидности;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имеющие многодетные семьи (трое и более детей);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одинокие матери и отцы, опекуны и  попечители, воспитывающие детей в возрасте до 18 лет;</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молодые специалисты, имеющие стаж работы по специальности менее трёх лет;</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работник, являющийся не освобождённым от основной работы председателем первичной профсоюзной организации учреждения.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При сокращении численности или штата работников не допускается увольнение по данной причине двух и более работников из одной семьи в течение  года.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Работникам, получившим уведомление о предстоящем увольнении в связи с сокращением численности или штата, ликвидацией учреждения, работодатель предоставляет свободное от работы время не менее одного рабочего дня в неделю для  поиска нового места работы с сохранением заработной платы.</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Работникам, увольняемым в связи с ликвидацией учреждения, сокращением численности или штата  работников, работодатель </w:t>
      </w:r>
      <w:r>
        <w:rPr>
          <w:rFonts w:ascii="Times New Roman" w:hAnsi="Times New Roman" w:cs="Times New Roman"/>
          <w:sz w:val="24"/>
          <w:szCs w:val="24"/>
        </w:rPr>
        <w:t xml:space="preserve"> выплачивает </w:t>
      </w:r>
      <w:r w:rsidRPr="00945288">
        <w:rPr>
          <w:rFonts w:ascii="Times New Roman" w:hAnsi="Times New Roman" w:cs="Times New Roman"/>
          <w:sz w:val="24"/>
          <w:szCs w:val="24"/>
        </w:rPr>
        <w:t xml:space="preserve"> выплат</w:t>
      </w:r>
      <w:r>
        <w:rPr>
          <w:rFonts w:ascii="Times New Roman" w:hAnsi="Times New Roman" w:cs="Times New Roman"/>
          <w:sz w:val="24"/>
          <w:szCs w:val="24"/>
        </w:rPr>
        <w:t>ы</w:t>
      </w:r>
      <w:r w:rsidRPr="00945288">
        <w:rPr>
          <w:rFonts w:ascii="Times New Roman" w:hAnsi="Times New Roman" w:cs="Times New Roman"/>
          <w:sz w:val="24"/>
          <w:szCs w:val="24"/>
        </w:rPr>
        <w:t xml:space="preserve"> в соответствии со ст.178 ТК РФ.</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Стороны рассматривают увольнение работников по сокращению численности или штата как крайнюю меру, когда высвободившихся работников невозможно (с их согласия) перевести на другую работу в учреждении. </w:t>
      </w:r>
    </w:p>
    <w:p w:rsidR="00D32FD9" w:rsidRPr="00945288" w:rsidRDefault="00D32FD9" w:rsidP="00D32FD9">
      <w:pPr>
        <w:spacing w:after="0" w:line="240" w:lineRule="auto"/>
        <w:ind w:left="851"/>
        <w:jc w:val="both"/>
        <w:rPr>
          <w:rFonts w:ascii="Times New Roman" w:hAnsi="Times New Roman" w:cs="Times New Roman"/>
          <w:sz w:val="24"/>
          <w:szCs w:val="24"/>
        </w:rPr>
      </w:pPr>
      <w:r w:rsidRPr="00945288">
        <w:rPr>
          <w:rFonts w:ascii="Times New Roman" w:hAnsi="Times New Roman" w:cs="Times New Roman"/>
          <w:sz w:val="24"/>
          <w:szCs w:val="24"/>
        </w:rPr>
        <w:t xml:space="preserve"> </w:t>
      </w:r>
    </w:p>
    <w:p w:rsidR="00D32FD9" w:rsidRPr="00945288" w:rsidRDefault="00D32FD9" w:rsidP="00D32FD9">
      <w:pPr>
        <w:spacing w:after="0" w:line="240" w:lineRule="auto"/>
        <w:ind w:left="851"/>
        <w:jc w:val="center"/>
        <w:rPr>
          <w:rFonts w:ascii="Times New Roman" w:hAnsi="Times New Roman" w:cs="Times New Roman"/>
          <w:b/>
          <w:sz w:val="24"/>
          <w:szCs w:val="24"/>
        </w:rPr>
      </w:pPr>
      <w:r w:rsidRPr="00945288">
        <w:rPr>
          <w:rFonts w:ascii="Times New Roman" w:hAnsi="Times New Roman" w:cs="Times New Roman"/>
          <w:b/>
          <w:sz w:val="24"/>
          <w:szCs w:val="24"/>
        </w:rPr>
        <w:t>7. Социальные гарантии и социальная поддержка.</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7.1.</w:t>
      </w:r>
      <w:r w:rsidRPr="00945288">
        <w:rPr>
          <w:rFonts w:ascii="Times New Roman" w:hAnsi="Times New Roman" w:cs="Times New Roman"/>
          <w:sz w:val="24"/>
          <w:szCs w:val="24"/>
        </w:rPr>
        <w:tab/>
        <w:t>Стороны договорились, что работодатель обязуется:</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осуществлять обязательное социальное страхование работников в порядке, установленном федеральными  законами;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обеспечить обязательное медицинское страхование работающих, с выдачей  полисов по медицинскому страхованию;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своевременно перечислять средства в страховые фонды в размерах,  определяемых законодательством;</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своевременно и достоверно оформлять сведения о стаже и заработной плате  работающих для представления их в Пенсионный фонд РФ;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оказывать педагогическим работникам помощь в подборке материалов, необходимых для досрочного назначения пенсии по старости;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из средств экономии фонда оплаты труда и внебюджетных средств  оказывать</w:t>
      </w:r>
      <w:r w:rsidRPr="00945288">
        <w:rPr>
          <w:rFonts w:ascii="Times New Roman" w:hAnsi="Times New Roman" w:cs="Times New Roman"/>
          <w:sz w:val="24"/>
          <w:szCs w:val="24"/>
        </w:rPr>
        <w:t xml:space="preserve"> материальную помощь</w:t>
      </w:r>
      <w:r>
        <w:rPr>
          <w:rFonts w:ascii="Times New Roman" w:hAnsi="Times New Roman" w:cs="Times New Roman"/>
          <w:sz w:val="24"/>
          <w:szCs w:val="24"/>
        </w:rPr>
        <w:t xml:space="preserve"> и разовые социальные выплаты</w:t>
      </w:r>
      <w:r w:rsidRPr="00945288">
        <w:rPr>
          <w:rFonts w:ascii="Times New Roman" w:hAnsi="Times New Roman" w:cs="Times New Roman"/>
          <w:sz w:val="24"/>
          <w:szCs w:val="24"/>
        </w:rPr>
        <w:t xml:space="preserve"> работни</w:t>
      </w:r>
      <w:r>
        <w:rPr>
          <w:rFonts w:ascii="Times New Roman" w:hAnsi="Times New Roman" w:cs="Times New Roman"/>
          <w:sz w:val="24"/>
          <w:szCs w:val="24"/>
        </w:rPr>
        <w:t xml:space="preserve">кам учреждения:   </w:t>
      </w:r>
      <w:r>
        <w:rPr>
          <w:rFonts w:ascii="Times New Roman" w:hAnsi="Times New Roman" w:cs="Times New Roman"/>
          <w:sz w:val="24"/>
          <w:szCs w:val="24"/>
        </w:rPr>
        <w:lastRenderedPageBreak/>
        <w:t>на приобретение дорогостоящего лекарства, проведение медицинских обследований, лечение и операции, приобретение санаторных путевок,  ритуальные услуги и другие уважительные обстоятельства;</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полностью возмещать</w:t>
      </w:r>
      <w:r w:rsidRPr="00945288">
        <w:rPr>
          <w:rFonts w:ascii="Times New Roman" w:hAnsi="Times New Roman" w:cs="Times New Roman"/>
          <w:sz w:val="24"/>
          <w:szCs w:val="24"/>
        </w:rPr>
        <w:t xml:space="preserve"> расходы, связанные со служебными  командировками работников, в том числе при направлении в другой  населённый пункт для дополнительного профессионального образования; </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7.2</w:t>
      </w:r>
      <w:r w:rsidRPr="00945288">
        <w:rPr>
          <w:rFonts w:ascii="Times New Roman" w:hAnsi="Times New Roman" w:cs="Times New Roman"/>
          <w:sz w:val="24"/>
          <w:szCs w:val="24"/>
        </w:rPr>
        <w:t>.</w:t>
      </w:r>
      <w:r w:rsidRPr="00945288">
        <w:rPr>
          <w:rFonts w:ascii="Times New Roman" w:hAnsi="Times New Roman" w:cs="Times New Roman"/>
          <w:sz w:val="24"/>
          <w:szCs w:val="24"/>
        </w:rPr>
        <w:tab/>
        <w:t>Профсоюзный комитет:</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Оказывает помощь членам профсоюза в решении их социальных  проблем:</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получение материальной помощи и ко</w:t>
      </w:r>
      <w:r>
        <w:rPr>
          <w:rFonts w:ascii="Times New Roman" w:hAnsi="Times New Roman" w:cs="Times New Roman"/>
          <w:sz w:val="24"/>
          <w:szCs w:val="24"/>
        </w:rPr>
        <w:t>мпенсаций  от работодателя</w:t>
      </w:r>
      <w:r w:rsidRPr="00945288">
        <w:rPr>
          <w:rFonts w:ascii="Times New Roman" w:hAnsi="Times New Roman" w:cs="Times New Roman"/>
          <w:sz w:val="24"/>
          <w:szCs w:val="24"/>
        </w:rPr>
        <w:t>;</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создаёт банк данных о малообеспеченных сотрудниках, включая одиноких матерей, работников, имеющих трёх и более детей и др. лиц с целью оказания  им  адресной социальной поддержки;</w:t>
      </w:r>
    </w:p>
    <w:p w:rsidR="00D32FD9"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проводит работу по организации отдыха и лечения детей </w:t>
      </w:r>
      <w:r>
        <w:rPr>
          <w:rFonts w:ascii="Times New Roman" w:hAnsi="Times New Roman" w:cs="Times New Roman"/>
          <w:sz w:val="24"/>
          <w:szCs w:val="24"/>
        </w:rPr>
        <w:t>работников;</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контролирует соблюдение работодателем законодательства об обязательном социальном страховании работников по всем видам страхования (пенсионное, медицинское и др.);</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оказывает материальную помощь членам Профсоюза из средств профсоюзного бюджета;</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оказывает  юридическую помощь членам Профсоюза по  социальным  и профессиональным  вопросам.</w:t>
      </w:r>
    </w:p>
    <w:p w:rsidR="00D32FD9" w:rsidRPr="00945288" w:rsidRDefault="00D32FD9" w:rsidP="00D32FD9">
      <w:pPr>
        <w:spacing w:after="0" w:line="240" w:lineRule="auto"/>
        <w:ind w:left="851" w:right="-257"/>
        <w:jc w:val="both"/>
        <w:rPr>
          <w:rFonts w:ascii="Times New Roman" w:hAnsi="Times New Roman" w:cs="Times New Roman"/>
          <w:sz w:val="24"/>
          <w:szCs w:val="24"/>
        </w:rPr>
      </w:pPr>
    </w:p>
    <w:p w:rsidR="00D32FD9" w:rsidRPr="00945288" w:rsidRDefault="00D32FD9" w:rsidP="00D32FD9">
      <w:pPr>
        <w:spacing w:before="120" w:after="0" w:line="240" w:lineRule="auto"/>
        <w:ind w:left="851"/>
        <w:rPr>
          <w:rFonts w:ascii="Times New Roman" w:hAnsi="Times New Roman" w:cs="Times New Roman"/>
          <w:b/>
          <w:sz w:val="24"/>
          <w:szCs w:val="24"/>
        </w:rPr>
      </w:pPr>
      <w:r>
        <w:rPr>
          <w:rFonts w:ascii="Times New Roman" w:hAnsi="Times New Roman" w:cs="Times New Roman"/>
          <w:b/>
          <w:sz w:val="24"/>
          <w:szCs w:val="24"/>
        </w:rPr>
        <w:t xml:space="preserve">            </w:t>
      </w:r>
      <w:r w:rsidRPr="00945288">
        <w:rPr>
          <w:rFonts w:ascii="Times New Roman" w:hAnsi="Times New Roman" w:cs="Times New Roman"/>
          <w:b/>
          <w:sz w:val="24"/>
          <w:szCs w:val="24"/>
        </w:rPr>
        <w:t>8. Гарантии прав  профсоюзной организации</w:t>
      </w:r>
      <w:r>
        <w:rPr>
          <w:rFonts w:ascii="Times New Roman" w:hAnsi="Times New Roman" w:cs="Times New Roman"/>
          <w:b/>
          <w:sz w:val="24"/>
          <w:szCs w:val="24"/>
        </w:rPr>
        <w:t xml:space="preserve"> </w:t>
      </w:r>
      <w:r w:rsidRPr="00945288">
        <w:rPr>
          <w:rFonts w:ascii="Times New Roman" w:hAnsi="Times New Roman" w:cs="Times New Roman"/>
          <w:b/>
          <w:sz w:val="24"/>
          <w:szCs w:val="24"/>
        </w:rPr>
        <w:t>и  членов Профсоюза.</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8.1.</w:t>
      </w:r>
      <w:r w:rsidRPr="00945288">
        <w:rPr>
          <w:rFonts w:ascii="Times New Roman" w:hAnsi="Times New Roman" w:cs="Times New Roman"/>
          <w:sz w:val="24"/>
          <w:szCs w:val="24"/>
        </w:rPr>
        <w:tab/>
        <w:t xml:space="preserve">Права и гарантии деятельности профсоюзной организации, её выборных органов (профсоюзного комитета и председателя), а также права членов Профсоюза определены Трудовым кодексом РФ, ФЗ «О профессиональных союзах, их правах и гарантиях деятельности», другими законами, Уставом  Профсоюза  работников народного образования и науки РФ, Общим Положением о первичной профсоюзной организации, Кузбасским региональным соглашением между Федерацией профсоюзных организаций  Кузбасса, Коллегией Администрации Кемеровской области и работодателями Кемеровской области, отраслевым соглашением по организациям, подведомственным Департаменту образования и науки Кемеровской области, Уставом учреждения, настоящим коллективным договором. </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8.2.</w:t>
      </w:r>
      <w:r w:rsidRPr="00945288">
        <w:rPr>
          <w:rFonts w:ascii="Times New Roman" w:hAnsi="Times New Roman" w:cs="Times New Roman"/>
          <w:sz w:val="24"/>
          <w:szCs w:val="24"/>
        </w:rPr>
        <w:tab/>
        <w:t>Стороны договорились о том, что работодатель:</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не допускает вмешательство в  деятельность профсоюзной организации,  нарушения её прав, содействует  реализации прав профсоюзной организации и её выборных органов, развитию профсоюзного членства;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не допускает ограничения гарантированных Конституцией РФ и законодательством Российской Федерации,  законодательством Кемеровской области  социально – трудовых и иных прав и свобод работников, понуждения их к увольнению в связи с членством в Профсоюзе или  профсоюзной  деятельностью;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предоставляет профсоюзному комитету независимо от численности работников бесплатно помещения, отвечающие санитарно - техническим требованиям, обеспеченные отоплением, освещением, оборудованием, необходимые для работы  профкома и председателя организации,  п</w:t>
      </w:r>
      <w:r>
        <w:rPr>
          <w:rFonts w:ascii="Times New Roman" w:hAnsi="Times New Roman" w:cs="Times New Roman"/>
          <w:sz w:val="24"/>
          <w:szCs w:val="24"/>
        </w:rPr>
        <w:t>роведения собраний</w:t>
      </w:r>
      <w:r w:rsidRPr="00945288">
        <w:rPr>
          <w:rFonts w:ascii="Times New Roman" w:hAnsi="Times New Roman" w:cs="Times New Roman"/>
          <w:sz w:val="24"/>
          <w:szCs w:val="24"/>
        </w:rPr>
        <w:t xml:space="preserve"> членов Профсоюза, а также оргтехнику, средства связи в том числе компьютерное оборудование, электронную почту и Интернет (при наличии у работодателя данных видов связи),  необходимые нормативные правовые  </w:t>
      </w:r>
      <w:r>
        <w:rPr>
          <w:rFonts w:ascii="Times New Roman" w:hAnsi="Times New Roman" w:cs="Times New Roman"/>
          <w:sz w:val="24"/>
          <w:szCs w:val="24"/>
        </w:rPr>
        <w:t>документы,</w:t>
      </w:r>
      <w:r w:rsidRPr="00945288">
        <w:rPr>
          <w:rFonts w:ascii="Times New Roman" w:hAnsi="Times New Roman" w:cs="Times New Roman"/>
          <w:sz w:val="24"/>
          <w:szCs w:val="24"/>
        </w:rPr>
        <w:t xml:space="preserve"> для выполнения  функций профсоюзной организации и её органов, осуществляет ремонт, охрану и уборку выделенных профкому помещений;</w:t>
      </w:r>
    </w:p>
    <w:p w:rsidR="00D32FD9"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45288">
        <w:rPr>
          <w:rFonts w:ascii="Times New Roman" w:hAnsi="Times New Roman" w:cs="Times New Roman"/>
          <w:sz w:val="24"/>
          <w:szCs w:val="24"/>
        </w:rPr>
        <w:t xml:space="preserve">предоставляет по запросу председателя профсоюзной организации бесплатно и беспрепятственно информацию, сведения и разъяснения по социально – трудовым вопросам: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по вопросам условий и охраны труда, заработной платы, о фактических сроках выплаты заработной платы, о начислении и выплате денежной компенсации в случае невыплаты заработной платы в установленные настоящим договором сроки, производственном травматизме и устранении причин несчастных случаев, об условиях проживания работников и обучающих</w:t>
      </w:r>
      <w:r>
        <w:rPr>
          <w:rFonts w:ascii="Times New Roman" w:hAnsi="Times New Roman" w:cs="Times New Roman"/>
          <w:sz w:val="24"/>
          <w:szCs w:val="24"/>
        </w:rPr>
        <w:t>ся в общежитиях и др. вопросам.</w:t>
      </w:r>
    </w:p>
    <w:p w:rsidR="00D32FD9"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8.3.</w:t>
      </w:r>
      <w:r w:rsidRPr="00945288">
        <w:rPr>
          <w:rFonts w:ascii="Times New Roman" w:hAnsi="Times New Roman" w:cs="Times New Roman"/>
          <w:sz w:val="24"/>
          <w:szCs w:val="24"/>
        </w:rPr>
        <w:tab/>
        <w:t>Председатель профсоюзной организации</w:t>
      </w:r>
      <w:r>
        <w:rPr>
          <w:rFonts w:ascii="Times New Roman" w:hAnsi="Times New Roman" w:cs="Times New Roman"/>
          <w:sz w:val="24"/>
          <w:szCs w:val="24"/>
        </w:rPr>
        <w:t>,</w:t>
      </w:r>
      <w:r w:rsidRPr="00945288">
        <w:rPr>
          <w:rFonts w:ascii="Times New Roman" w:hAnsi="Times New Roman" w:cs="Times New Roman"/>
          <w:sz w:val="24"/>
          <w:szCs w:val="24"/>
        </w:rPr>
        <w:t xml:space="preserve"> </w:t>
      </w:r>
      <w:r>
        <w:rPr>
          <w:rFonts w:ascii="Times New Roman" w:hAnsi="Times New Roman" w:cs="Times New Roman"/>
          <w:sz w:val="24"/>
          <w:szCs w:val="24"/>
        </w:rPr>
        <w:t>ч</w:t>
      </w:r>
      <w:r w:rsidRPr="00945288">
        <w:rPr>
          <w:rFonts w:ascii="Times New Roman" w:hAnsi="Times New Roman" w:cs="Times New Roman"/>
          <w:sz w:val="24"/>
          <w:szCs w:val="24"/>
        </w:rPr>
        <w:t>лены профкома учреждения, уполномоченные профсоюзной  организации  по охране труда, представители профс</w:t>
      </w:r>
      <w:r>
        <w:rPr>
          <w:rFonts w:ascii="Times New Roman" w:hAnsi="Times New Roman" w:cs="Times New Roman"/>
          <w:sz w:val="24"/>
          <w:szCs w:val="24"/>
        </w:rPr>
        <w:t>оюзной организации  в комиссии</w:t>
      </w:r>
      <w:r w:rsidRPr="00945288">
        <w:rPr>
          <w:rFonts w:ascii="Times New Roman" w:hAnsi="Times New Roman" w:cs="Times New Roman"/>
          <w:sz w:val="24"/>
          <w:szCs w:val="24"/>
        </w:rPr>
        <w:t xml:space="preserve"> по охране труда освобождаются  работодателем от основной раб</w:t>
      </w:r>
      <w:r>
        <w:rPr>
          <w:rFonts w:ascii="Times New Roman" w:hAnsi="Times New Roman" w:cs="Times New Roman"/>
          <w:sz w:val="24"/>
          <w:szCs w:val="24"/>
        </w:rPr>
        <w:t xml:space="preserve">оты </w:t>
      </w:r>
      <w:r w:rsidRPr="00945288">
        <w:rPr>
          <w:rFonts w:ascii="Times New Roman" w:hAnsi="Times New Roman" w:cs="Times New Roman"/>
          <w:sz w:val="24"/>
          <w:szCs w:val="24"/>
        </w:rPr>
        <w:t xml:space="preserve">с сохранением за ними  заработной платы для  выполнения  профсоюзных обязанностей в интересах коллектива работников.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Время освобождения от основной работы  учитывается при  подготовке расписаний занятий и  графиков работы.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Указанные работники,</w:t>
      </w:r>
      <w:r w:rsidRPr="00945288">
        <w:rPr>
          <w:rFonts w:ascii="Times New Roman" w:hAnsi="Times New Roman" w:cs="Times New Roman"/>
          <w:sz w:val="24"/>
          <w:szCs w:val="24"/>
        </w:rPr>
        <w:t xml:space="preserve"> освобождаются от  основной работы  с сохранением заработной платы на время  краткосрочной профсоюзной учёбы. В случае учёбы в друго</w:t>
      </w:r>
      <w:r>
        <w:rPr>
          <w:rFonts w:ascii="Times New Roman" w:hAnsi="Times New Roman" w:cs="Times New Roman"/>
          <w:sz w:val="24"/>
          <w:szCs w:val="24"/>
        </w:rPr>
        <w:t>м населённом пункте работнику возмещаются</w:t>
      </w:r>
      <w:r w:rsidRPr="00945288">
        <w:rPr>
          <w:rFonts w:ascii="Times New Roman" w:hAnsi="Times New Roman" w:cs="Times New Roman"/>
          <w:sz w:val="24"/>
          <w:szCs w:val="24"/>
        </w:rPr>
        <w:t xml:space="preserve"> расходы, предусмотренные при напра</w:t>
      </w:r>
      <w:r>
        <w:rPr>
          <w:rFonts w:ascii="Times New Roman" w:hAnsi="Times New Roman" w:cs="Times New Roman"/>
          <w:sz w:val="24"/>
          <w:szCs w:val="24"/>
        </w:rPr>
        <w:t>влении в служебную командировку из профсоюзного бюджета.</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Работники, являющиеся членами выборных </w:t>
      </w:r>
      <w:r>
        <w:rPr>
          <w:rFonts w:ascii="Times New Roman" w:hAnsi="Times New Roman" w:cs="Times New Roman"/>
          <w:sz w:val="24"/>
          <w:szCs w:val="24"/>
        </w:rPr>
        <w:t>профсоюзных органов – (совета, президиума,</w:t>
      </w:r>
      <w:r w:rsidRPr="00945288">
        <w:rPr>
          <w:rFonts w:ascii="Times New Roman" w:hAnsi="Times New Roman" w:cs="Times New Roman"/>
          <w:sz w:val="24"/>
          <w:szCs w:val="24"/>
        </w:rPr>
        <w:t xml:space="preserve"> ревизио</w:t>
      </w:r>
      <w:r>
        <w:rPr>
          <w:rFonts w:ascii="Times New Roman" w:hAnsi="Times New Roman" w:cs="Times New Roman"/>
          <w:sz w:val="24"/>
          <w:szCs w:val="24"/>
        </w:rPr>
        <w:t>нной комиссии) районной   организации</w:t>
      </w:r>
      <w:r w:rsidRPr="00945288">
        <w:rPr>
          <w:rFonts w:ascii="Times New Roman" w:hAnsi="Times New Roman" w:cs="Times New Roman"/>
          <w:sz w:val="24"/>
          <w:szCs w:val="24"/>
        </w:rPr>
        <w:t xml:space="preserve"> Профсоюза освобождаются работодателем от основной  работы с сохранением заработной плат</w:t>
      </w:r>
      <w:r>
        <w:rPr>
          <w:rFonts w:ascii="Times New Roman" w:hAnsi="Times New Roman" w:cs="Times New Roman"/>
          <w:sz w:val="24"/>
          <w:szCs w:val="24"/>
        </w:rPr>
        <w:t xml:space="preserve">ы </w:t>
      </w:r>
      <w:r w:rsidRPr="00945288">
        <w:rPr>
          <w:rFonts w:ascii="Times New Roman" w:hAnsi="Times New Roman" w:cs="Times New Roman"/>
          <w:sz w:val="24"/>
          <w:szCs w:val="24"/>
        </w:rPr>
        <w:t xml:space="preserve"> для профсоюзной работы. </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8.4.</w:t>
      </w:r>
      <w:r w:rsidRPr="00945288">
        <w:rPr>
          <w:rFonts w:ascii="Times New Roman" w:hAnsi="Times New Roman" w:cs="Times New Roman"/>
          <w:sz w:val="24"/>
          <w:szCs w:val="24"/>
        </w:rPr>
        <w:tab/>
        <w:t>Профсоюзный комитет в соответствии с его правами (соответственно его  обязанностями) установленными трудовым кодексом РФ, ФЗ «О профессиональных союзах, их правах и гарантиях деятельности», Уставом профсоюза, Общим положением о первичной профсоюзной организации:</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представляет и защищает  социально – трудовые права и интересы всех работников независимо от членства в Профсоюзе в области коллективных прав и интересов (при заключении коллективного договора,  соглашений, принятии  работодателем локальных нормативных актов), а по вопросам индивидуальных  трудовых и связанных с трудом отношений  представляет и защищает права и интересы членов Профсоюза и работников, не являющихся членами Профсоюза, но уполномочивших профком на установленных профкомом условиях представлять их интересы во взаимоотношениях с работодателем (ст. 29 и 30 ТК РФ, ст. 11 ФЗ «О профессиональных союзах, их правах и гарантиях деятельности»);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контролирует соблюдение администрацией учреждения трудового законодательства, иных нормативных правовых актов и локальных актов, регулирующих социально – трудовые отношения, выполнение  работодателем  условий коллективного договора, соглашений, предъявляет работодателю  требования об устранении выявленных нарушений, который обязан сообщить профкому о принятых мерах в недельный срок со дня получения требования;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вносит работодателю предложения о коллективных переговорах, ведёт коллективные переговоры, заключает с работодателем от имени работников коллективный договор, соглашения;</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рассматривает проекты локальных нормативных актов и представляет по ним работодателю своё решение;</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рассматривает проекты приказов об увольнении работников, являющихся членами профсоюза, в связи с сокращением численности или штата работников, ввиду несоответствия работника занимаемой должности или выполняемой работе </w:t>
      </w:r>
      <w:r w:rsidRPr="00945288">
        <w:rPr>
          <w:rFonts w:ascii="Times New Roman" w:hAnsi="Times New Roman" w:cs="Times New Roman"/>
          <w:sz w:val="24"/>
          <w:szCs w:val="24"/>
        </w:rPr>
        <w:lastRenderedPageBreak/>
        <w:t>вследствие недостаточной квалификации, подтверждённой результатами аттестации и в связи с неоднократным неисполнением работником без уважительных причин трудовых обязанностей, если он имеет  дисциплинарное взыскание (п.п.  2,3,5 ч. 1 ст.81 ТК РФ) и представляет работодателю согласие или возражение относительно его намерения уволить работника;</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вносит работодателю предложения о подготовке необходимых для обеспечения социально – трудовых прав работников локальных нормативных актов, о внесении изменений, дополнений в действующие локальные нормативные акты, отмене локальных  нормативных актов, противоречивших  законодательству или в которых отпала необходимость;</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вовлекает работников в управление учреждением;</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вносит  работодателю предл</w:t>
      </w:r>
      <w:r>
        <w:rPr>
          <w:rFonts w:ascii="Times New Roman" w:hAnsi="Times New Roman" w:cs="Times New Roman"/>
          <w:sz w:val="24"/>
          <w:szCs w:val="24"/>
        </w:rPr>
        <w:t>ожения об образовании комиссии</w:t>
      </w:r>
      <w:r w:rsidRPr="00945288">
        <w:rPr>
          <w:rFonts w:ascii="Times New Roman" w:hAnsi="Times New Roman" w:cs="Times New Roman"/>
          <w:sz w:val="24"/>
          <w:szCs w:val="24"/>
        </w:rPr>
        <w:t xml:space="preserve"> по охране труда, комиссии по трудовым спорам и других органов, создаваемых на паритетной основе с работодателем,  оказывает им помощь в  организации работы;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осуществляет приём членов Профсоюза по личным вопросам, принимает участие в приёме  работников по социально – трудовым  вопросам  руководителем учреждения, рассматривает  письменные  обращения и жалобы  членов Профсоюза;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оказывает  членам Профсоюза  правовую помощь в восстановлении их нарушенных прав путём  обращения к руководителю  учреждения, а также в судебном порядке; </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выполняет другие функции, отнесённые к компетенции первичной профсоюзной организации. </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8.5.</w:t>
      </w:r>
      <w:r w:rsidRPr="00945288">
        <w:rPr>
          <w:rFonts w:ascii="Times New Roman" w:hAnsi="Times New Roman" w:cs="Times New Roman"/>
          <w:sz w:val="24"/>
          <w:szCs w:val="24"/>
        </w:rPr>
        <w:tab/>
        <w:t xml:space="preserve">Профком регулярно информирует работников учреждения о работе профсоюзной организации, профсоюзного комитета и постоянно действующих комиссий.  Размещает  в доступном для всех  работников месте информационные листки о заседаниях  профкома и комиссий, рассмотренных ими вопросах и принятых решениях, о внесённых работодателю предложениях,  результатах  рассмотрения обращений членов  Профсоюза и других мероприятиях профсоюзной организации, в </w:t>
      </w:r>
      <w:r>
        <w:rPr>
          <w:rFonts w:ascii="Times New Roman" w:hAnsi="Times New Roman" w:cs="Times New Roman"/>
          <w:sz w:val="24"/>
          <w:szCs w:val="24"/>
        </w:rPr>
        <w:t xml:space="preserve">т.ч. совместных с работодателем. </w:t>
      </w:r>
      <w:r w:rsidRPr="00945288">
        <w:rPr>
          <w:rFonts w:ascii="Times New Roman" w:hAnsi="Times New Roman" w:cs="Times New Roman"/>
          <w:sz w:val="24"/>
          <w:szCs w:val="24"/>
        </w:rPr>
        <w:t>О наиболее крупных мероприятиях, например, о заключении  ко</w:t>
      </w:r>
      <w:r>
        <w:rPr>
          <w:rFonts w:ascii="Times New Roman" w:hAnsi="Times New Roman" w:cs="Times New Roman"/>
          <w:sz w:val="24"/>
          <w:szCs w:val="24"/>
        </w:rPr>
        <w:t>ллективного договора</w:t>
      </w:r>
      <w:r w:rsidRPr="00945288">
        <w:rPr>
          <w:rFonts w:ascii="Times New Roman" w:hAnsi="Times New Roman" w:cs="Times New Roman"/>
          <w:sz w:val="24"/>
          <w:szCs w:val="24"/>
        </w:rPr>
        <w:t xml:space="preserve"> целесообразно размещать </w:t>
      </w:r>
      <w:r>
        <w:rPr>
          <w:rFonts w:ascii="Times New Roman" w:hAnsi="Times New Roman" w:cs="Times New Roman"/>
          <w:sz w:val="24"/>
          <w:szCs w:val="24"/>
        </w:rPr>
        <w:t xml:space="preserve"> материалы в </w:t>
      </w:r>
      <w:r w:rsidRPr="00945288">
        <w:rPr>
          <w:rFonts w:ascii="Times New Roman" w:hAnsi="Times New Roman" w:cs="Times New Roman"/>
          <w:sz w:val="24"/>
          <w:szCs w:val="24"/>
        </w:rPr>
        <w:t xml:space="preserve">  газете. </w:t>
      </w:r>
    </w:p>
    <w:p w:rsidR="00D32FD9" w:rsidRPr="00945288" w:rsidRDefault="00D32FD9" w:rsidP="00D32FD9">
      <w:pPr>
        <w:spacing w:before="120"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8.6.</w:t>
      </w:r>
      <w:r w:rsidRPr="00945288">
        <w:rPr>
          <w:rFonts w:ascii="Times New Roman" w:hAnsi="Times New Roman" w:cs="Times New Roman"/>
          <w:sz w:val="24"/>
          <w:szCs w:val="24"/>
        </w:rPr>
        <w:tab/>
        <w:t>Стороны признают гарантии работн</w:t>
      </w:r>
      <w:r>
        <w:rPr>
          <w:rFonts w:ascii="Times New Roman" w:hAnsi="Times New Roman" w:cs="Times New Roman"/>
          <w:sz w:val="24"/>
          <w:szCs w:val="24"/>
        </w:rPr>
        <w:t>иков, избранных</w:t>
      </w:r>
      <w:r w:rsidRPr="00945288">
        <w:rPr>
          <w:rFonts w:ascii="Times New Roman" w:hAnsi="Times New Roman" w:cs="Times New Roman"/>
          <w:sz w:val="24"/>
          <w:szCs w:val="24"/>
        </w:rPr>
        <w:t xml:space="preserve"> в состав профсоюзных органов и не освобожденных от основной работы, в том числе:</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Работники, входящие в состав профсоюзного комитета учреждения,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профсоюзного комитета, а председатель профсоюзной организации и его заместители также без согласия выборного коллегиаль</w:t>
      </w:r>
      <w:r>
        <w:rPr>
          <w:rFonts w:ascii="Times New Roman" w:hAnsi="Times New Roman" w:cs="Times New Roman"/>
          <w:sz w:val="24"/>
          <w:szCs w:val="24"/>
        </w:rPr>
        <w:t xml:space="preserve">ного органа районной </w:t>
      </w:r>
      <w:r w:rsidRPr="00945288">
        <w:rPr>
          <w:rFonts w:ascii="Times New Roman" w:hAnsi="Times New Roman" w:cs="Times New Roman"/>
          <w:sz w:val="24"/>
          <w:szCs w:val="24"/>
        </w:rPr>
        <w:t xml:space="preserve"> организации профсоюза.</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Перевод указанных работников на другую работу по инициативе работодателя не может производиться без предварительного согласия профсоюзного комитета учреждения;</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Привлечение к дисциплинарной ответственности уполномоченных профсоюза по охране труда и представителей пр</w:t>
      </w:r>
      <w:r>
        <w:rPr>
          <w:rFonts w:ascii="Times New Roman" w:hAnsi="Times New Roman" w:cs="Times New Roman"/>
          <w:sz w:val="24"/>
          <w:szCs w:val="24"/>
        </w:rPr>
        <w:t>офсоюзного комитета в комиссии</w:t>
      </w:r>
      <w:r w:rsidRPr="00945288">
        <w:rPr>
          <w:rFonts w:ascii="Times New Roman" w:hAnsi="Times New Roman" w:cs="Times New Roman"/>
          <w:sz w:val="24"/>
          <w:szCs w:val="24"/>
        </w:rPr>
        <w:t xml:space="preserve"> по охране труда, перевод их на другую работу или увольнение по инициативе работодателя допускается только с предварительного согласия профсоюзного комитета учреждения (п.4 ст.25 ФЗ «О профессиональных союзах, их правах и гарантиях деятельности);</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Работники учреждения, входящие в состав комиссии по ведению коллективных переговоров, подготовке проекта коллективного договора и заключению коллективного договора освобождаются от основной работы с </w:t>
      </w:r>
      <w:r w:rsidRPr="00945288">
        <w:rPr>
          <w:rFonts w:ascii="Times New Roman" w:hAnsi="Times New Roman" w:cs="Times New Roman"/>
          <w:sz w:val="24"/>
          <w:szCs w:val="24"/>
        </w:rPr>
        <w:lastRenderedPageBreak/>
        <w:t>сохранением среднего заработка на срок, определенный соглашением сторон, но не более трех  месяцев. Конкретные периоды освобождения от основной работы определяются графиками работы комиссии.</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Представители профсоюзного комитета, участвующие в коллективных переговорах, в период их ведения не могут быть без предварительного согласия профсоюзного комитета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ТК РФ иными федеральными законами предусмотрено увольнение с работы (ст.39 ТК РФ).</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Увольнение по инициативе работодателя по основаниям, не связанным с виновным поведением, а равно изменение условий трудового договора (уменьшение размера оплаты труда в связи с изменением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профсоюзного комитета, допускается только с предварительного согласия профсоюзного комите</w:t>
      </w:r>
      <w:r>
        <w:rPr>
          <w:rFonts w:ascii="Times New Roman" w:hAnsi="Times New Roman" w:cs="Times New Roman"/>
          <w:sz w:val="24"/>
          <w:szCs w:val="24"/>
        </w:rPr>
        <w:t>та, а на увольнение председателя</w:t>
      </w:r>
      <w:r w:rsidRPr="00945288">
        <w:rPr>
          <w:rFonts w:ascii="Times New Roman" w:hAnsi="Times New Roman" w:cs="Times New Roman"/>
          <w:sz w:val="24"/>
          <w:szCs w:val="24"/>
        </w:rPr>
        <w:t xml:space="preserve"> профсоюзной организ</w:t>
      </w:r>
      <w:r>
        <w:rPr>
          <w:rFonts w:ascii="Times New Roman" w:hAnsi="Times New Roman" w:cs="Times New Roman"/>
          <w:sz w:val="24"/>
          <w:szCs w:val="24"/>
        </w:rPr>
        <w:t xml:space="preserve">ации, </w:t>
      </w:r>
      <w:r w:rsidRPr="00945288">
        <w:rPr>
          <w:rFonts w:ascii="Times New Roman" w:hAnsi="Times New Roman" w:cs="Times New Roman"/>
          <w:sz w:val="24"/>
          <w:szCs w:val="24"/>
        </w:rPr>
        <w:t xml:space="preserve"> требуется также согласие вышестоящего выборного профсоюзного органа.</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8.7.</w:t>
      </w:r>
      <w:r w:rsidRPr="00945288">
        <w:rPr>
          <w:rFonts w:ascii="Times New Roman" w:hAnsi="Times New Roman" w:cs="Times New Roman"/>
          <w:sz w:val="24"/>
          <w:szCs w:val="24"/>
        </w:rPr>
        <w:tab/>
        <w:t>Стороны договорились, что отношения между ними строятся на добровольной и взаимоуважительной основе с соблюдением прав сторон, рассматривают в качестве одной из основных задач поддержание стабильной обстановке в коллективе.</w:t>
      </w:r>
    </w:p>
    <w:p w:rsidR="00D32FD9" w:rsidRPr="00945288" w:rsidRDefault="00D32FD9" w:rsidP="00D32FD9">
      <w:pPr>
        <w:spacing w:after="0" w:line="240" w:lineRule="auto"/>
        <w:ind w:left="851" w:right="-257"/>
        <w:jc w:val="both"/>
        <w:rPr>
          <w:rFonts w:ascii="Times New Roman" w:hAnsi="Times New Roman" w:cs="Times New Roman"/>
          <w:sz w:val="24"/>
          <w:szCs w:val="24"/>
        </w:rPr>
      </w:pPr>
    </w:p>
    <w:p w:rsidR="00D32FD9" w:rsidRPr="00945288" w:rsidRDefault="00D32FD9" w:rsidP="00D32FD9">
      <w:pPr>
        <w:spacing w:after="0" w:line="240" w:lineRule="auto"/>
        <w:ind w:left="851" w:right="-257"/>
        <w:jc w:val="center"/>
        <w:rPr>
          <w:rFonts w:ascii="Times New Roman" w:hAnsi="Times New Roman" w:cs="Times New Roman"/>
          <w:b/>
          <w:sz w:val="24"/>
          <w:szCs w:val="24"/>
        </w:rPr>
      </w:pPr>
      <w:r w:rsidRPr="00945288">
        <w:rPr>
          <w:rFonts w:ascii="Times New Roman" w:hAnsi="Times New Roman" w:cs="Times New Roman"/>
          <w:b/>
          <w:sz w:val="24"/>
          <w:szCs w:val="24"/>
        </w:rPr>
        <w:t>9. Контроль за выполнением коллективного договора.</w:t>
      </w:r>
    </w:p>
    <w:p w:rsidR="00D32FD9" w:rsidRPr="00945288" w:rsidRDefault="00D32FD9" w:rsidP="00D32FD9">
      <w:pPr>
        <w:spacing w:after="0" w:line="240" w:lineRule="auto"/>
        <w:ind w:left="851" w:right="-255"/>
        <w:jc w:val="both"/>
        <w:rPr>
          <w:rFonts w:ascii="Times New Roman" w:hAnsi="Times New Roman" w:cs="Times New Roman"/>
          <w:b/>
          <w:sz w:val="24"/>
          <w:szCs w:val="24"/>
        </w:rPr>
      </w:pPr>
      <w:r>
        <w:rPr>
          <w:rFonts w:ascii="Times New Roman" w:hAnsi="Times New Roman" w:cs="Times New Roman"/>
          <w:b/>
          <w:sz w:val="24"/>
          <w:szCs w:val="24"/>
        </w:rPr>
        <w:t xml:space="preserve">            </w:t>
      </w:r>
      <w:r w:rsidRPr="00945288">
        <w:rPr>
          <w:rFonts w:ascii="Times New Roman" w:hAnsi="Times New Roman" w:cs="Times New Roman"/>
          <w:b/>
          <w:sz w:val="24"/>
          <w:szCs w:val="24"/>
        </w:rPr>
        <w:t>Ответственность сторон.</w:t>
      </w:r>
    </w:p>
    <w:p w:rsidR="00D32FD9" w:rsidRPr="00945288" w:rsidRDefault="00D32FD9" w:rsidP="00D32FD9">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945288">
        <w:rPr>
          <w:rFonts w:ascii="Times New Roman" w:hAnsi="Times New Roman" w:cs="Times New Roman"/>
          <w:sz w:val="24"/>
          <w:szCs w:val="24"/>
        </w:rPr>
        <w:t xml:space="preserve">Стороны договорились, что:  </w:t>
      </w:r>
    </w:p>
    <w:p w:rsidR="00D32FD9" w:rsidRPr="00945288" w:rsidRDefault="00D32FD9" w:rsidP="00D32FD9">
      <w:pPr>
        <w:numPr>
          <w:ilvl w:val="1"/>
          <w:numId w:val="3"/>
        </w:numPr>
        <w:spacing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sz w:val="24"/>
          <w:szCs w:val="24"/>
        </w:rPr>
        <w:t>Работодатель направляет  коллективный договор в течение 7 дней со дня подписания на уведомительную регистрацию в  департамент труда и занятости населения Кемеровской области.</w:t>
      </w:r>
    </w:p>
    <w:p w:rsidR="00D32FD9" w:rsidRPr="00945288" w:rsidRDefault="00D32FD9" w:rsidP="00D32FD9">
      <w:pPr>
        <w:numPr>
          <w:ilvl w:val="1"/>
          <w:numId w:val="3"/>
        </w:numPr>
        <w:spacing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sz w:val="24"/>
          <w:szCs w:val="24"/>
        </w:rPr>
        <w:t>Контроль за выполнением коллективного договора  осуществляется сторонами договора. В этих целях стороны ежегодно разрабатывают совместный план</w:t>
      </w:r>
      <w:r>
        <w:rPr>
          <w:rFonts w:ascii="Times New Roman" w:hAnsi="Times New Roman" w:cs="Times New Roman"/>
          <w:sz w:val="24"/>
          <w:szCs w:val="24"/>
        </w:rPr>
        <w:t xml:space="preserve"> мероприятий с указанием конкре</w:t>
      </w:r>
      <w:r w:rsidRPr="00945288">
        <w:rPr>
          <w:rFonts w:ascii="Times New Roman" w:hAnsi="Times New Roman" w:cs="Times New Roman"/>
          <w:sz w:val="24"/>
          <w:szCs w:val="24"/>
        </w:rPr>
        <w:t>тных сроков их выполнения и ответственных лиц, создают двухстороннюю комиссию по контролю за выполнением условий коллективного договора и плановых мероприятий. Комиссия по итогам каждого полугодия письменно информирует работодателя и профком о ходе выполнения условий коллективного договора и лицах, виноватых в невыполнении условий договора и плановых мероприятий, для принятия мер в отношении виновных лиц.</w:t>
      </w:r>
    </w:p>
    <w:p w:rsidR="00D32FD9" w:rsidRPr="00945288" w:rsidRDefault="00D32FD9" w:rsidP="00D32FD9">
      <w:pPr>
        <w:numPr>
          <w:ilvl w:val="1"/>
          <w:numId w:val="3"/>
        </w:numPr>
        <w:spacing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sz w:val="24"/>
          <w:szCs w:val="24"/>
        </w:rPr>
        <w:t>Состояние выполнения коллективного договора по итогам каждого года рассматри</w:t>
      </w:r>
      <w:r>
        <w:rPr>
          <w:rFonts w:ascii="Times New Roman" w:hAnsi="Times New Roman" w:cs="Times New Roman"/>
          <w:sz w:val="24"/>
          <w:szCs w:val="24"/>
        </w:rPr>
        <w:t>вается на собрании</w:t>
      </w:r>
      <w:r w:rsidRPr="00945288">
        <w:rPr>
          <w:rFonts w:ascii="Times New Roman" w:hAnsi="Times New Roman" w:cs="Times New Roman"/>
          <w:sz w:val="24"/>
          <w:szCs w:val="24"/>
        </w:rPr>
        <w:t xml:space="preserve"> работников учреждения по отчетам руководителя учреждения в соответствии с п. 6.16</w:t>
      </w:r>
      <w:r>
        <w:rPr>
          <w:rFonts w:ascii="Times New Roman" w:hAnsi="Times New Roman" w:cs="Times New Roman"/>
          <w:sz w:val="24"/>
          <w:szCs w:val="24"/>
        </w:rPr>
        <w:t>.</w:t>
      </w:r>
      <w:r w:rsidRPr="00945288">
        <w:rPr>
          <w:rFonts w:ascii="Times New Roman" w:hAnsi="Times New Roman" w:cs="Times New Roman"/>
          <w:sz w:val="24"/>
          <w:szCs w:val="24"/>
        </w:rPr>
        <w:t xml:space="preserve"> Кузбасского регионального соглашения между Федерацией профсоюзных организаций Кузбасса, Коллегией Администрации Кемеровской области и работодателями Кемеровской области на 2013-2015 годы и профсоюзного комитета с определением мер по устранению нарушений.</w:t>
      </w:r>
    </w:p>
    <w:p w:rsidR="00D32FD9" w:rsidRPr="00945288" w:rsidRDefault="00D32FD9" w:rsidP="00D32FD9">
      <w:pPr>
        <w:numPr>
          <w:ilvl w:val="1"/>
          <w:numId w:val="3"/>
        </w:numPr>
        <w:spacing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sz w:val="24"/>
          <w:szCs w:val="24"/>
        </w:rPr>
        <w:t>Изменения в настоящий коллективный договор вносятся в порядке, в каком принят сам договор.</w:t>
      </w:r>
    </w:p>
    <w:p w:rsidR="00D32FD9" w:rsidRPr="00945288" w:rsidRDefault="00D32FD9" w:rsidP="00D32FD9">
      <w:pPr>
        <w:numPr>
          <w:ilvl w:val="1"/>
          <w:numId w:val="3"/>
        </w:numPr>
        <w:spacing w:after="0" w:line="240" w:lineRule="auto"/>
        <w:ind w:left="851" w:firstLine="709"/>
        <w:jc w:val="both"/>
        <w:rPr>
          <w:rFonts w:ascii="Times New Roman" w:hAnsi="Times New Roman" w:cs="Times New Roman"/>
          <w:sz w:val="24"/>
          <w:szCs w:val="24"/>
        </w:rPr>
      </w:pPr>
      <w:r w:rsidRPr="00945288">
        <w:rPr>
          <w:rFonts w:ascii="Times New Roman" w:hAnsi="Times New Roman" w:cs="Times New Roman"/>
          <w:sz w:val="24"/>
          <w:szCs w:val="24"/>
        </w:rPr>
        <w:t>Стороны имеют право продлить действие коллективного договора на срок не более трёх лет (ст. 43 ТК РФ).</w:t>
      </w:r>
    </w:p>
    <w:p w:rsidR="00D32FD9" w:rsidRPr="005D79A4" w:rsidRDefault="00D32FD9" w:rsidP="00D32FD9">
      <w:pPr>
        <w:spacing w:after="0" w:line="240" w:lineRule="auto"/>
        <w:ind w:left="851" w:firstLine="709"/>
        <w:rPr>
          <w:rFonts w:ascii="Times New Roman" w:hAnsi="Times New Roman" w:cs="Times New Roman"/>
          <w:sz w:val="24"/>
          <w:szCs w:val="24"/>
        </w:rPr>
        <w:sectPr w:rsidR="00D32FD9" w:rsidRPr="005D79A4" w:rsidSect="00D32FD9">
          <w:headerReference w:type="even" r:id="rId8"/>
          <w:headerReference w:type="default" r:id="rId9"/>
          <w:footerReference w:type="even" r:id="rId10"/>
          <w:footerReference w:type="default" r:id="rId11"/>
          <w:headerReference w:type="first" r:id="rId12"/>
          <w:footerReference w:type="first" r:id="rId13"/>
          <w:pgSz w:w="11906" w:h="16838"/>
          <w:pgMar w:top="851" w:right="1021" w:bottom="993" w:left="1418" w:header="720" w:footer="720" w:gutter="0"/>
          <w:cols w:space="720"/>
          <w:titlePg/>
        </w:sectPr>
      </w:pPr>
      <w:r w:rsidRPr="00945288">
        <w:rPr>
          <w:rFonts w:ascii="Times New Roman" w:hAnsi="Times New Roman" w:cs="Times New Roman"/>
          <w:sz w:val="24"/>
          <w:szCs w:val="24"/>
        </w:rPr>
        <w:t xml:space="preserve">Переговоры по заключению нового коллективного договора или продлению настоящего договора должны быть начаты за 3 месяца до окончания </w:t>
      </w:r>
      <w:r>
        <w:rPr>
          <w:rFonts w:ascii="Times New Roman" w:hAnsi="Times New Roman" w:cs="Times New Roman"/>
          <w:sz w:val="24"/>
          <w:szCs w:val="24"/>
        </w:rPr>
        <w:t>срока действия данного договора.</w:t>
      </w:r>
    </w:p>
    <w:p w:rsidR="00D32FD9" w:rsidRDefault="00D32FD9" w:rsidP="00D32FD9">
      <w:pPr>
        <w:spacing w:after="0" w:line="240" w:lineRule="auto"/>
        <w:ind w:firstLine="709"/>
        <w:jc w:val="center"/>
        <w:rPr>
          <w:rFonts w:ascii="Times New Roman" w:hAnsi="Times New Roman"/>
          <w:sz w:val="24"/>
          <w:szCs w:val="24"/>
        </w:rPr>
      </w:pPr>
      <w:r>
        <w:rPr>
          <w:rFonts w:ascii="Times New Roman" w:hAnsi="Times New Roman"/>
          <w:sz w:val="24"/>
          <w:szCs w:val="24"/>
        </w:rPr>
        <w:lastRenderedPageBreak/>
        <w:t xml:space="preserve">                                                                                                           Приложение № 1</w:t>
      </w:r>
    </w:p>
    <w:p w:rsidR="00D32FD9" w:rsidRDefault="00D32FD9" w:rsidP="00D32FD9">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к коллективному договору</w:t>
      </w:r>
    </w:p>
    <w:p w:rsidR="00D32FD9" w:rsidRPr="00D32FD9" w:rsidRDefault="00D32FD9" w:rsidP="00D32FD9">
      <w:pPr>
        <w:spacing w:after="0" w:line="240" w:lineRule="auto"/>
        <w:ind w:firstLine="709"/>
        <w:jc w:val="center"/>
        <w:rPr>
          <w:rFonts w:ascii="Times New Roman" w:hAnsi="Times New Roman"/>
          <w:sz w:val="24"/>
          <w:szCs w:val="24"/>
        </w:rPr>
      </w:pPr>
      <w:r w:rsidRPr="00A570CC">
        <w:rPr>
          <w:rFonts w:ascii="Times New Roman" w:hAnsi="Times New Roman"/>
          <w:color w:val="FF0000"/>
          <w:sz w:val="24"/>
          <w:szCs w:val="24"/>
        </w:rPr>
        <w:t xml:space="preserve">                                                </w:t>
      </w:r>
      <w:r>
        <w:rPr>
          <w:rFonts w:ascii="Times New Roman" w:hAnsi="Times New Roman"/>
          <w:color w:val="FF0000"/>
          <w:sz w:val="24"/>
          <w:szCs w:val="24"/>
        </w:rPr>
        <w:t xml:space="preserve">       </w:t>
      </w:r>
      <w:r w:rsidR="002469DD">
        <w:rPr>
          <w:rFonts w:ascii="Times New Roman" w:hAnsi="Times New Roman"/>
          <w:color w:val="FF0000"/>
          <w:sz w:val="24"/>
          <w:szCs w:val="24"/>
        </w:rPr>
        <w:t>88</w:t>
      </w:r>
      <w:r>
        <w:rPr>
          <w:rFonts w:ascii="Times New Roman" w:hAnsi="Times New Roman"/>
          <w:color w:val="FF0000"/>
          <w:sz w:val="24"/>
          <w:szCs w:val="24"/>
        </w:rPr>
        <w:t xml:space="preserve">                                </w:t>
      </w:r>
      <w:r>
        <w:rPr>
          <w:rFonts w:ascii="Times New Roman" w:hAnsi="Times New Roman"/>
          <w:sz w:val="24"/>
          <w:szCs w:val="24"/>
        </w:rPr>
        <w:t>МА</w:t>
      </w:r>
      <w:r w:rsidRPr="00D32FD9">
        <w:rPr>
          <w:rFonts w:ascii="Times New Roman" w:hAnsi="Times New Roman"/>
          <w:sz w:val="24"/>
          <w:szCs w:val="24"/>
        </w:rPr>
        <w:t>ДОУ</w:t>
      </w:r>
      <w:r>
        <w:rPr>
          <w:rFonts w:ascii="Times New Roman" w:hAnsi="Times New Roman"/>
          <w:sz w:val="24"/>
          <w:szCs w:val="24"/>
        </w:rPr>
        <w:t xml:space="preserve"> д/с № 9  «Сказка</w:t>
      </w:r>
      <w:r w:rsidRPr="00D32FD9">
        <w:rPr>
          <w:rFonts w:ascii="Times New Roman" w:hAnsi="Times New Roman"/>
          <w:sz w:val="24"/>
          <w:szCs w:val="24"/>
        </w:rPr>
        <w:t>»</w:t>
      </w:r>
    </w:p>
    <w:p w:rsidR="00D32FD9" w:rsidRPr="00D32FD9" w:rsidRDefault="00D32FD9" w:rsidP="00D32FD9">
      <w:pPr>
        <w:spacing w:after="0" w:line="240" w:lineRule="auto"/>
        <w:ind w:firstLine="709"/>
        <w:jc w:val="center"/>
        <w:rPr>
          <w:rFonts w:ascii="Times New Roman" w:hAnsi="Times New Roman"/>
          <w:sz w:val="24"/>
          <w:szCs w:val="24"/>
        </w:rPr>
      </w:pPr>
      <w:r w:rsidRPr="00D32FD9">
        <w:rPr>
          <w:rFonts w:ascii="Times New Roman" w:hAnsi="Times New Roman"/>
          <w:sz w:val="24"/>
          <w:szCs w:val="24"/>
        </w:rPr>
        <w:t xml:space="preserve">                                                              </w:t>
      </w:r>
      <w:r w:rsidR="00DD68F6">
        <w:rPr>
          <w:rFonts w:ascii="Times New Roman" w:hAnsi="Times New Roman"/>
          <w:sz w:val="24"/>
          <w:szCs w:val="24"/>
        </w:rPr>
        <w:t xml:space="preserve">                         от «19» ноября</w:t>
      </w:r>
      <w:r w:rsidRPr="00D32FD9">
        <w:rPr>
          <w:rFonts w:ascii="Times New Roman" w:hAnsi="Times New Roman"/>
          <w:sz w:val="24"/>
          <w:szCs w:val="24"/>
        </w:rPr>
        <w:t xml:space="preserve"> 2015 г.</w:t>
      </w:r>
    </w:p>
    <w:p w:rsidR="00D32FD9" w:rsidRPr="00A064D1" w:rsidRDefault="00D32FD9" w:rsidP="00D32FD9">
      <w:pPr>
        <w:spacing w:after="0" w:line="240" w:lineRule="auto"/>
        <w:ind w:left="851"/>
        <w:jc w:val="right"/>
        <w:rPr>
          <w:rFonts w:ascii="Times New Roman" w:hAnsi="Times New Roman" w:cs="Times New Roman"/>
          <w:i/>
          <w:sz w:val="20"/>
          <w:szCs w:val="20"/>
        </w:rPr>
      </w:pPr>
    </w:p>
    <w:tbl>
      <w:tblPr>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28"/>
        <w:gridCol w:w="2101"/>
        <w:gridCol w:w="4056"/>
      </w:tblGrid>
      <w:tr w:rsidR="00D32FD9" w:rsidRPr="00A064D1" w:rsidTr="00D32FD9">
        <w:trPr>
          <w:trHeight w:val="425"/>
        </w:trPr>
        <w:tc>
          <w:tcPr>
            <w:tcW w:w="4028" w:type="dxa"/>
            <w:tcBorders>
              <w:top w:val="single" w:sz="4" w:space="0" w:color="FFFFFF"/>
              <w:left w:val="single" w:sz="4" w:space="0" w:color="FFFFFF"/>
              <w:bottom w:val="single" w:sz="4" w:space="0" w:color="FFFFFF"/>
              <w:right w:val="single" w:sz="4" w:space="0" w:color="FFFFFF"/>
            </w:tcBorders>
          </w:tcPr>
          <w:p w:rsidR="00D32FD9" w:rsidRPr="00A064D1" w:rsidRDefault="00D32FD9" w:rsidP="00D32FD9">
            <w:pPr>
              <w:spacing w:after="0"/>
              <w:jc w:val="center"/>
              <w:rPr>
                <w:rFonts w:ascii="Times New Roman" w:hAnsi="Times New Roman" w:cs="Times New Roman"/>
                <w:sz w:val="20"/>
                <w:szCs w:val="20"/>
              </w:rPr>
            </w:pPr>
            <w:r w:rsidRPr="00A064D1">
              <w:rPr>
                <w:rFonts w:ascii="Times New Roman" w:hAnsi="Times New Roman" w:cs="Times New Roman"/>
                <w:sz w:val="20"/>
                <w:szCs w:val="20"/>
              </w:rPr>
              <w:t>Согласовано:</w:t>
            </w:r>
          </w:p>
        </w:tc>
        <w:tc>
          <w:tcPr>
            <w:tcW w:w="2101" w:type="dxa"/>
            <w:tcBorders>
              <w:top w:val="single" w:sz="4" w:space="0" w:color="FFFFFF"/>
              <w:left w:val="single" w:sz="4" w:space="0" w:color="FFFFFF"/>
              <w:bottom w:val="single" w:sz="4" w:space="0" w:color="FFFFFF"/>
              <w:right w:val="single" w:sz="4" w:space="0" w:color="FFFFFF"/>
            </w:tcBorders>
          </w:tcPr>
          <w:p w:rsidR="00D32FD9" w:rsidRPr="00A064D1" w:rsidRDefault="00D32FD9" w:rsidP="00D32FD9">
            <w:pPr>
              <w:spacing w:after="0"/>
              <w:rPr>
                <w:rFonts w:ascii="Times New Roman" w:hAnsi="Times New Roman" w:cs="Times New Roman"/>
                <w:sz w:val="20"/>
                <w:szCs w:val="20"/>
              </w:rPr>
            </w:pPr>
          </w:p>
        </w:tc>
        <w:tc>
          <w:tcPr>
            <w:tcW w:w="4056" w:type="dxa"/>
            <w:tcBorders>
              <w:top w:val="single" w:sz="4" w:space="0" w:color="FFFFFF"/>
              <w:left w:val="single" w:sz="4" w:space="0" w:color="FFFFFF"/>
              <w:bottom w:val="single" w:sz="4" w:space="0" w:color="FFFFFF"/>
              <w:right w:val="single" w:sz="4" w:space="0" w:color="FFFFFF"/>
            </w:tcBorders>
          </w:tcPr>
          <w:p w:rsidR="00D32FD9" w:rsidRPr="00A064D1" w:rsidRDefault="00D32FD9" w:rsidP="00D32FD9">
            <w:pPr>
              <w:spacing w:after="0"/>
              <w:jc w:val="center"/>
              <w:rPr>
                <w:rFonts w:ascii="Times New Roman" w:hAnsi="Times New Roman" w:cs="Times New Roman"/>
                <w:sz w:val="20"/>
                <w:szCs w:val="20"/>
              </w:rPr>
            </w:pPr>
            <w:r w:rsidRPr="00A064D1">
              <w:rPr>
                <w:rFonts w:ascii="Times New Roman" w:hAnsi="Times New Roman" w:cs="Times New Roman"/>
                <w:sz w:val="20"/>
                <w:szCs w:val="20"/>
              </w:rPr>
              <w:t>Утвержден:</w:t>
            </w:r>
          </w:p>
        </w:tc>
      </w:tr>
      <w:tr w:rsidR="00D32FD9" w:rsidRPr="00A064D1" w:rsidTr="00D32FD9">
        <w:trPr>
          <w:trHeight w:val="424"/>
        </w:trPr>
        <w:tc>
          <w:tcPr>
            <w:tcW w:w="4028" w:type="dxa"/>
            <w:vMerge w:val="restart"/>
            <w:tcBorders>
              <w:top w:val="single" w:sz="4" w:space="0" w:color="FFFFFF"/>
              <w:left w:val="single" w:sz="4" w:space="0" w:color="FFFFFF"/>
              <w:right w:val="single" w:sz="4" w:space="0" w:color="FFFFFF"/>
            </w:tcBorders>
          </w:tcPr>
          <w:p w:rsidR="00D32FD9" w:rsidRPr="00A064D1" w:rsidRDefault="00D32FD9" w:rsidP="00D32FD9">
            <w:pPr>
              <w:spacing w:after="0" w:line="240" w:lineRule="auto"/>
              <w:rPr>
                <w:rFonts w:ascii="Times New Roman" w:hAnsi="Times New Roman" w:cs="Times New Roman"/>
                <w:sz w:val="20"/>
                <w:szCs w:val="20"/>
              </w:rPr>
            </w:pPr>
            <w:r w:rsidRPr="00A064D1">
              <w:rPr>
                <w:rFonts w:ascii="Times New Roman" w:hAnsi="Times New Roman" w:cs="Times New Roman"/>
                <w:sz w:val="20"/>
                <w:szCs w:val="20"/>
              </w:rPr>
              <w:t>Постановление профкома</w:t>
            </w:r>
          </w:p>
          <w:p w:rsidR="00D32FD9" w:rsidRPr="00A064D1" w:rsidRDefault="00DD68F6" w:rsidP="00D32FD9">
            <w:pPr>
              <w:spacing w:after="0" w:line="240" w:lineRule="auto"/>
              <w:rPr>
                <w:rFonts w:ascii="Times New Roman" w:hAnsi="Times New Roman" w:cs="Times New Roman"/>
                <w:sz w:val="20"/>
                <w:szCs w:val="20"/>
              </w:rPr>
            </w:pPr>
            <w:r>
              <w:rPr>
                <w:rFonts w:ascii="Times New Roman" w:hAnsi="Times New Roman" w:cs="Times New Roman"/>
                <w:sz w:val="20"/>
                <w:szCs w:val="20"/>
              </w:rPr>
              <w:t>от 19.11.15г № 25</w:t>
            </w:r>
          </w:p>
        </w:tc>
        <w:tc>
          <w:tcPr>
            <w:tcW w:w="2101" w:type="dxa"/>
            <w:vMerge w:val="restart"/>
            <w:tcBorders>
              <w:top w:val="single" w:sz="4" w:space="0" w:color="FFFFFF"/>
              <w:left w:val="single" w:sz="4" w:space="0" w:color="FFFFFF"/>
              <w:right w:val="single" w:sz="4" w:space="0" w:color="FFFFFF"/>
            </w:tcBorders>
          </w:tcPr>
          <w:p w:rsidR="00D32FD9" w:rsidRPr="00A064D1" w:rsidRDefault="00D32FD9" w:rsidP="00D32FD9">
            <w:pPr>
              <w:spacing w:after="0" w:line="240" w:lineRule="auto"/>
              <w:rPr>
                <w:rFonts w:ascii="Times New Roman" w:hAnsi="Times New Roman" w:cs="Times New Roman"/>
                <w:sz w:val="20"/>
                <w:szCs w:val="20"/>
              </w:rPr>
            </w:pPr>
          </w:p>
        </w:tc>
        <w:tc>
          <w:tcPr>
            <w:tcW w:w="4056" w:type="dxa"/>
            <w:tcBorders>
              <w:top w:val="single" w:sz="4" w:space="0" w:color="FFFFFF"/>
              <w:left w:val="single" w:sz="4" w:space="0" w:color="FFFFFF"/>
              <w:bottom w:val="single" w:sz="4" w:space="0" w:color="auto"/>
              <w:right w:val="single" w:sz="4" w:space="0" w:color="FFFFFF"/>
            </w:tcBorders>
          </w:tcPr>
          <w:p w:rsidR="00D32FD9" w:rsidRPr="00A064D1" w:rsidRDefault="00D32FD9" w:rsidP="00D32FD9">
            <w:pPr>
              <w:spacing w:after="0" w:line="240" w:lineRule="auto"/>
              <w:rPr>
                <w:rFonts w:ascii="Times New Roman" w:hAnsi="Times New Roman" w:cs="Times New Roman"/>
                <w:sz w:val="20"/>
                <w:szCs w:val="20"/>
              </w:rPr>
            </w:pPr>
          </w:p>
        </w:tc>
      </w:tr>
      <w:tr w:rsidR="00D32FD9" w:rsidRPr="00A064D1" w:rsidTr="00D32FD9">
        <w:trPr>
          <w:trHeight w:val="384"/>
        </w:trPr>
        <w:tc>
          <w:tcPr>
            <w:tcW w:w="4028" w:type="dxa"/>
            <w:vMerge/>
            <w:tcBorders>
              <w:left w:val="single" w:sz="4" w:space="0" w:color="FFFFFF"/>
              <w:right w:val="single" w:sz="4" w:space="0" w:color="FFFFFF"/>
            </w:tcBorders>
          </w:tcPr>
          <w:p w:rsidR="00D32FD9" w:rsidRPr="00A064D1" w:rsidRDefault="00D32FD9" w:rsidP="00D32FD9">
            <w:pPr>
              <w:spacing w:after="0" w:line="240" w:lineRule="auto"/>
              <w:rPr>
                <w:rFonts w:ascii="Times New Roman" w:hAnsi="Times New Roman" w:cs="Times New Roman"/>
                <w:sz w:val="20"/>
                <w:szCs w:val="20"/>
              </w:rPr>
            </w:pPr>
          </w:p>
        </w:tc>
        <w:tc>
          <w:tcPr>
            <w:tcW w:w="2101" w:type="dxa"/>
            <w:vMerge/>
            <w:tcBorders>
              <w:left w:val="single" w:sz="4" w:space="0" w:color="FFFFFF"/>
              <w:right w:val="single" w:sz="4" w:space="0" w:color="FFFFFF"/>
            </w:tcBorders>
          </w:tcPr>
          <w:p w:rsidR="00D32FD9" w:rsidRPr="00A064D1" w:rsidRDefault="00D32FD9" w:rsidP="00D32FD9">
            <w:pPr>
              <w:spacing w:after="0" w:line="240" w:lineRule="auto"/>
              <w:rPr>
                <w:rFonts w:ascii="Times New Roman" w:hAnsi="Times New Roman" w:cs="Times New Roman"/>
                <w:sz w:val="20"/>
                <w:szCs w:val="20"/>
              </w:rPr>
            </w:pPr>
          </w:p>
        </w:tc>
        <w:tc>
          <w:tcPr>
            <w:tcW w:w="4056" w:type="dxa"/>
            <w:tcBorders>
              <w:top w:val="single" w:sz="4" w:space="0" w:color="auto"/>
              <w:left w:val="single" w:sz="4" w:space="0" w:color="FFFFFF"/>
              <w:bottom w:val="single" w:sz="4" w:space="0" w:color="auto"/>
              <w:right w:val="single" w:sz="4" w:space="0" w:color="FFFFFF"/>
            </w:tcBorders>
          </w:tcPr>
          <w:p w:rsidR="00D32FD9" w:rsidRPr="00A064D1" w:rsidRDefault="00D32FD9" w:rsidP="00D32FD9">
            <w:pPr>
              <w:spacing w:after="0" w:line="240" w:lineRule="auto"/>
              <w:rPr>
                <w:rFonts w:ascii="Times New Roman" w:hAnsi="Times New Roman" w:cs="Times New Roman"/>
                <w:sz w:val="20"/>
                <w:szCs w:val="20"/>
              </w:rPr>
            </w:pPr>
          </w:p>
        </w:tc>
      </w:tr>
      <w:tr w:rsidR="00D32FD9" w:rsidRPr="00A064D1" w:rsidTr="00D32FD9">
        <w:trPr>
          <w:trHeight w:val="332"/>
        </w:trPr>
        <w:tc>
          <w:tcPr>
            <w:tcW w:w="4028" w:type="dxa"/>
            <w:vMerge/>
            <w:tcBorders>
              <w:left w:val="single" w:sz="4" w:space="0" w:color="FFFFFF"/>
              <w:bottom w:val="single" w:sz="4" w:space="0" w:color="FFFFFF"/>
              <w:right w:val="single" w:sz="4" w:space="0" w:color="FFFFFF"/>
            </w:tcBorders>
          </w:tcPr>
          <w:p w:rsidR="00D32FD9" w:rsidRPr="00A064D1" w:rsidRDefault="00D32FD9" w:rsidP="00D32FD9">
            <w:pPr>
              <w:spacing w:after="0"/>
              <w:rPr>
                <w:rFonts w:ascii="Times New Roman" w:hAnsi="Times New Roman" w:cs="Times New Roman"/>
                <w:sz w:val="20"/>
                <w:szCs w:val="20"/>
              </w:rPr>
            </w:pPr>
          </w:p>
        </w:tc>
        <w:tc>
          <w:tcPr>
            <w:tcW w:w="2101" w:type="dxa"/>
            <w:vMerge/>
            <w:tcBorders>
              <w:left w:val="single" w:sz="4" w:space="0" w:color="FFFFFF"/>
              <w:bottom w:val="single" w:sz="4" w:space="0" w:color="FFFFFF"/>
              <w:right w:val="single" w:sz="4" w:space="0" w:color="FFFFFF"/>
            </w:tcBorders>
          </w:tcPr>
          <w:p w:rsidR="00D32FD9" w:rsidRPr="00A064D1" w:rsidRDefault="00D32FD9" w:rsidP="00D32FD9">
            <w:pPr>
              <w:spacing w:after="0"/>
              <w:rPr>
                <w:rFonts w:ascii="Times New Roman" w:hAnsi="Times New Roman" w:cs="Times New Roman"/>
                <w:sz w:val="20"/>
                <w:szCs w:val="20"/>
              </w:rPr>
            </w:pPr>
          </w:p>
        </w:tc>
        <w:tc>
          <w:tcPr>
            <w:tcW w:w="4056" w:type="dxa"/>
            <w:tcBorders>
              <w:top w:val="single" w:sz="4" w:space="0" w:color="auto"/>
              <w:left w:val="single" w:sz="4" w:space="0" w:color="FFFFFF"/>
              <w:bottom w:val="single" w:sz="4" w:space="0" w:color="FFFFFF"/>
              <w:right w:val="single" w:sz="4" w:space="0" w:color="FFFFFF"/>
            </w:tcBorders>
          </w:tcPr>
          <w:p w:rsidR="00D32FD9" w:rsidRPr="00A064D1" w:rsidRDefault="00D32FD9" w:rsidP="00D32FD9">
            <w:pPr>
              <w:spacing w:after="0"/>
              <w:rPr>
                <w:rFonts w:ascii="Times New Roman" w:hAnsi="Times New Roman" w:cs="Times New Roman"/>
                <w:sz w:val="20"/>
                <w:szCs w:val="20"/>
              </w:rPr>
            </w:pPr>
          </w:p>
        </w:tc>
      </w:tr>
    </w:tbl>
    <w:p w:rsidR="00D32FD9" w:rsidRPr="00A064D1" w:rsidRDefault="00D32FD9" w:rsidP="00D32FD9">
      <w:pPr>
        <w:spacing w:after="0" w:line="240" w:lineRule="auto"/>
        <w:ind w:left="851"/>
        <w:jc w:val="center"/>
        <w:rPr>
          <w:rFonts w:ascii="Times New Roman" w:hAnsi="Times New Roman" w:cs="Times New Roman"/>
          <w:sz w:val="20"/>
          <w:szCs w:val="20"/>
        </w:rPr>
      </w:pPr>
      <w:r w:rsidRPr="00A064D1">
        <w:rPr>
          <w:rFonts w:ascii="Times New Roman" w:hAnsi="Times New Roman" w:cs="Times New Roman"/>
          <w:sz w:val="20"/>
          <w:szCs w:val="20"/>
        </w:rPr>
        <w:t>ФОРМА РАСЧЕТНОГО ЛИСТКА</w:t>
      </w:r>
    </w:p>
    <w:p w:rsidR="00D32FD9" w:rsidRPr="00A064D1" w:rsidRDefault="00D32FD9" w:rsidP="00D32FD9">
      <w:pPr>
        <w:spacing w:after="0" w:line="240" w:lineRule="auto"/>
        <w:ind w:left="851"/>
        <w:jc w:val="center"/>
        <w:rPr>
          <w:rFonts w:ascii="Times New Roman" w:hAnsi="Times New Roman" w:cs="Times New Roman"/>
          <w:sz w:val="20"/>
          <w:szCs w:val="20"/>
        </w:rPr>
      </w:pPr>
      <w:r>
        <w:rPr>
          <w:rFonts w:ascii="Times New Roman" w:hAnsi="Times New Roman" w:cs="Times New Roman"/>
          <w:sz w:val="20"/>
          <w:szCs w:val="20"/>
        </w:rPr>
        <w:t>муниципального</w:t>
      </w:r>
      <w:r w:rsidRPr="00A064D1">
        <w:rPr>
          <w:rFonts w:ascii="Times New Roman" w:hAnsi="Times New Roman" w:cs="Times New Roman"/>
          <w:sz w:val="20"/>
          <w:szCs w:val="20"/>
        </w:rPr>
        <w:t xml:space="preserve"> бюджетного </w:t>
      </w:r>
      <w:r>
        <w:rPr>
          <w:rFonts w:ascii="Times New Roman" w:hAnsi="Times New Roman" w:cs="Times New Roman"/>
          <w:sz w:val="20"/>
          <w:szCs w:val="20"/>
        </w:rPr>
        <w:t xml:space="preserve">дошкольного </w:t>
      </w:r>
      <w:r w:rsidRPr="00A064D1">
        <w:rPr>
          <w:rFonts w:ascii="Times New Roman" w:hAnsi="Times New Roman" w:cs="Times New Roman"/>
          <w:sz w:val="20"/>
          <w:szCs w:val="20"/>
        </w:rPr>
        <w:t>образовательного учреждения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D32FD9" w:rsidRPr="00A064D1" w:rsidTr="00D32FD9">
        <w:tc>
          <w:tcPr>
            <w:tcW w:w="9570" w:type="dxa"/>
            <w:tcBorders>
              <w:top w:val="single" w:sz="4" w:space="0" w:color="FFFFFF"/>
              <w:left w:val="single" w:sz="4" w:space="0" w:color="FFFFFF"/>
              <w:right w:val="single" w:sz="4" w:space="0" w:color="FFFFFF"/>
            </w:tcBorders>
          </w:tcPr>
          <w:p w:rsidR="00D32FD9" w:rsidRPr="00D32FD9" w:rsidRDefault="00D32FD9" w:rsidP="00D32FD9">
            <w:pPr>
              <w:spacing w:after="0" w:line="240" w:lineRule="auto"/>
              <w:ind w:left="851"/>
              <w:jc w:val="center"/>
              <w:rPr>
                <w:rFonts w:ascii="Times New Roman" w:hAnsi="Times New Roman" w:cs="Times New Roman"/>
                <w:sz w:val="20"/>
                <w:szCs w:val="20"/>
              </w:rPr>
            </w:pPr>
            <w:r>
              <w:rPr>
                <w:rFonts w:ascii="Times New Roman" w:hAnsi="Times New Roman" w:cs="Times New Roman"/>
                <w:sz w:val="20"/>
                <w:szCs w:val="20"/>
              </w:rPr>
              <w:t>МАДОУ д/с № 9  «Сказка</w:t>
            </w:r>
            <w:r w:rsidRPr="00D32FD9">
              <w:rPr>
                <w:rFonts w:ascii="Times New Roman" w:hAnsi="Times New Roman" w:cs="Times New Roman"/>
                <w:sz w:val="20"/>
                <w:szCs w:val="20"/>
              </w:rPr>
              <w:t>»</w:t>
            </w:r>
          </w:p>
        </w:tc>
      </w:tr>
    </w:tbl>
    <w:p w:rsidR="00D32FD9" w:rsidRPr="00A064D1" w:rsidRDefault="00D32FD9" w:rsidP="00D32FD9">
      <w:pPr>
        <w:spacing w:after="0" w:line="240" w:lineRule="auto"/>
        <w:ind w:left="851"/>
        <w:jc w:val="center"/>
        <w:rPr>
          <w:rFonts w:ascii="Times New Roman" w:hAnsi="Times New Roman" w:cs="Times New Roman"/>
          <w:sz w:val="20"/>
          <w:szCs w:val="20"/>
        </w:rPr>
      </w:pPr>
    </w:p>
    <w:p w:rsidR="00D32FD9" w:rsidRPr="00A064D1" w:rsidRDefault="00D32FD9" w:rsidP="00D32FD9">
      <w:pPr>
        <w:spacing w:after="0" w:line="240" w:lineRule="auto"/>
        <w:ind w:left="851"/>
        <w:jc w:val="center"/>
        <w:rPr>
          <w:rFonts w:ascii="Times New Roman" w:hAnsi="Times New Roman" w:cs="Times New Roman"/>
          <w:sz w:val="20"/>
          <w:szCs w:val="20"/>
        </w:rPr>
      </w:pPr>
      <w:r w:rsidRPr="00A064D1">
        <w:rPr>
          <w:rFonts w:ascii="Times New Roman" w:hAnsi="Times New Roman" w:cs="Times New Roman"/>
          <w:sz w:val="20"/>
          <w:szCs w:val="20"/>
        </w:rPr>
        <w:t>Расчетный листок за__________________20__г.</w:t>
      </w:r>
    </w:p>
    <w:p w:rsidR="00D32FD9" w:rsidRPr="00A064D1" w:rsidRDefault="00D32FD9" w:rsidP="00D32FD9">
      <w:pPr>
        <w:spacing w:after="0" w:line="240" w:lineRule="auto"/>
        <w:ind w:left="851"/>
        <w:jc w:val="center"/>
        <w:rPr>
          <w:rFonts w:ascii="Times New Roman" w:hAnsi="Times New Roman" w:cs="Times New Roman"/>
          <w:sz w:val="20"/>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57"/>
        <w:gridCol w:w="326"/>
        <w:gridCol w:w="1304"/>
        <w:gridCol w:w="1938"/>
        <w:gridCol w:w="2247"/>
        <w:gridCol w:w="1417"/>
      </w:tblGrid>
      <w:tr w:rsidR="00D32FD9" w:rsidRPr="00A064D1" w:rsidTr="00D32FD9">
        <w:trPr>
          <w:trHeight w:val="392"/>
        </w:trPr>
        <w:tc>
          <w:tcPr>
            <w:tcW w:w="2983" w:type="dxa"/>
            <w:gridSpan w:val="2"/>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Ф.И.О.</w:t>
            </w:r>
          </w:p>
        </w:tc>
        <w:tc>
          <w:tcPr>
            <w:tcW w:w="6906" w:type="dxa"/>
            <w:gridSpan w:val="4"/>
          </w:tcPr>
          <w:p w:rsidR="00D32FD9" w:rsidRPr="00AB4A72" w:rsidRDefault="00D32FD9" w:rsidP="00D32FD9">
            <w:pPr>
              <w:spacing w:after="0" w:line="240" w:lineRule="auto"/>
              <w:ind w:left="851"/>
              <w:rPr>
                <w:rFonts w:ascii="Times New Roman" w:hAnsi="Times New Roman" w:cs="Times New Roman"/>
                <w:sz w:val="18"/>
                <w:szCs w:val="18"/>
              </w:rPr>
            </w:pPr>
          </w:p>
        </w:tc>
      </w:tr>
      <w:tr w:rsidR="00D32FD9" w:rsidRPr="00A064D1" w:rsidTr="00D32FD9">
        <w:trPr>
          <w:trHeight w:val="392"/>
        </w:trPr>
        <w:tc>
          <w:tcPr>
            <w:tcW w:w="2983" w:type="dxa"/>
            <w:gridSpan w:val="2"/>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Подразделение</w:t>
            </w:r>
          </w:p>
        </w:tc>
        <w:tc>
          <w:tcPr>
            <w:tcW w:w="6906" w:type="dxa"/>
            <w:gridSpan w:val="4"/>
          </w:tcPr>
          <w:p w:rsidR="00D32FD9" w:rsidRPr="00AB4A72" w:rsidRDefault="00D32FD9" w:rsidP="00D32FD9">
            <w:pPr>
              <w:spacing w:after="0" w:line="240" w:lineRule="auto"/>
              <w:ind w:left="851"/>
              <w:rPr>
                <w:rFonts w:ascii="Times New Roman" w:hAnsi="Times New Roman" w:cs="Times New Roman"/>
                <w:sz w:val="18"/>
                <w:szCs w:val="18"/>
              </w:rPr>
            </w:pPr>
          </w:p>
        </w:tc>
      </w:tr>
      <w:tr w:rsidR="00D32FD9" w:rsidRPr="00A064D1" w:rsidTr="00D32FD9">
        <w:trPr>
          <w:trHeight w:val="392"/>
        </w:trPr>
        <w:tc>
          <w:tcPr>
            <w:tcW w:w="2983" w:type="dxa"/>
            <w:gridSpan w:val="2"/>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Должность (профессия)</w:t>
            </w:r>
          </w:p>
        </w:tc>
        <w:tc>
          <w:tcPr>
            <w:tcW w:w="6906" w:type="dxa"/>
            <w:gridSpan w:val="4"/>
          </w:tcPr>
          <w:p w:rsidR="00D32FD9" w:rsidRPr="00AB4A72" w:rsidRDefault="00D32FD9" w:rsidP="00D32FD9">
            <w:pPr>
              <w:spacing w:after="0" w:line="240" w:lineRule="auto"/>
              <w:ind w:left="851"/>
              <w:rPr>
                <w:rFonts w:ascii="Times New Roman" w:hAnsi="Times New Roman" w:cs="Times New Roman"/>
                <w:sz w:val="18"/>
                <w:szCs w:val="18"/>
              </w:rPr>
            </w:pPr>
          </w:p>
        </w:tc>
      </w:tr>
      <w:tr w:rsidR="00D32FD9" w:rsidRPr="00A064D1" w:rsidTr="00D32FD9">
        <w:trPr>
          <w:trHeight w:val="578"/>
        </w:trPr>
        <w:tc>
          <w:tcPr>
            <w:tcW w:w="2983" w:type="dxa"/>
            <w:gridSpan w:val="2"/>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Оклад, ставка заработной платы</w:t>
            </w:r>
          </w:p>
        </w:tc>
        <w:tc>
          <w:tcPr>
            <w:tcW w:w="6906" w:type="dxa"/>
            <w:gridSpan w:val="4"/>
          </w:tcPr>
          <w:p w:rsidR="00D32FD9" w:rsidRPr="00AB4A72" w:rsidRDefault="00D32FD9" w:rsidP="00D32FD9">
            <w:pPr>
              <w:spacing w:after="0" w:line="240" w:lineRule="auto"/>
              <w:ind w:left="851"/>
              <w:rPr>
                <w:rFonts w:ascii="Times New Roman" w:hAnsi="Times New Roman" w:cs="Times New Roman"/>
                <w:sz w:val="18"/>
                <w:szCs w:val="18"/>
              </w:rPr>
            </w:pPr>
          </w:p>
        </w:tc>
      </w:tr>
      <w:tr w:rsidR="00D32FD9" w:rsidRPr="00A064D1" w:rsidTr="00D32FD9">
        <w:trPr>
          <w:trHeight w:val="575"/>
        </w:trPr>
        <w:tc>
          <w:tcPr>
            <w:tcW w:w="9889" w:type="dxa"/>
            <w:gridSpan w:val="6"/>
          </w:tcPr>
          <w:p w:rsidR="00D32FD9" w:rsidRPr="00AB4A72" w:rsidRDefault="00D32FD9" w:rsidP="00D32FD9">
            <w:pPr>
              <w:spacing w:after="0" w:line="240" w:lineRule="auto"/>
              <w:ind w:left="851"/>
              <w:jc w:val="center"/>
              <w:rPr>
                <w:rFonts w:ascii="Times New Roman" w:hAnsi="Times New Roman" w:cs="Times New Roman"/>
                <w:sz w:val="18"/>
                <w:szCs w:val="18"/>
              </w:rPr>
            </w:pPr>
            <w:r w:rsidRPr="00AB4A72">
              <w:rPr>
                <w:rFonts w:ascii="Times New Roman" w:hAnsi="Times New Roman" w:cs="Times New Roman"/>
                <w:sz w:val="18"/>
                <w:szCs w:val="18"/>
              </w:rPr>
              <w:t xml:space="preserve">Извещение о составных частях заработной платы, причитающихся за </w:t>
            </w:r>
            <w:r w:rsidRPr="00AB4A72">
              <w:rPr>
                <w:rFonts w:ascii="Times New Roman" w:hAnsi="Times New Roman" w:cs="Times New Roman"/>
                <w:sz w:val="18"/>
                <w:szCs w:val="18"/>
                <w:u w:val="single"/>
              </w:rPr>
              <w:t>____20  г.,</w:t>
            </w:r>
            <w:r w:rsidRPr="00AB4A72">
              <w:rPr>
                <w:rFonts w:ascii="Times New Roman" w:hAnsi="Times New Roman" w:cs="Times New Roman"/>
                <w:sz w:val="18"/>
                <w:szCs w:val="18"/>
              </w:rPr>
              <w:t xml:space="preserve"> размерах и основаниях произведенных удержаний, а также общей денежной сумме, подлежащей выплате</w:t>
            </w:r>
          </w:p>
        </w:tc>
      </w:tr>
      <w:tr w:rsidR="00D32FD9" w:rsidRPr="00A064D1" w:rsidTr="00D32FD9">
        <w:trPr>
          <w:trHeight w:val="308"/>
        </w:trPr>
        <w:tc>
          <w:tcPr>
            <w:tcW w:w="6225" w:type="dxa"/>
            <w:gridSpan w:val="4"/>
          </w:tcPr>
          <w:p w:rsidR="00D32FD9" w:rsidRPr="00AB4A72" w:rsidRDefault="00D32FD9" w:rsidP="00D32FD9">
            <w:pPr>
              <w:spacing w:after="0"/>
              <w:ind w:left="851"/>
              <w:jc w:val="center"/>
              <w:rPr>
                <w:rFonts w:ascii="Times New Roman" w:hAnsi="Times New Roman" w:cs="Times New Roman"/>
                <w:sz w:val="18"/>
                <w:szCs w:val="18"/>
              </w:rPr>
            </w:pPr>
            <w:r w:rsidRPr="00AB4A72">
              <w:rPr>
                <w:rFonts w:ascii="Times New Roman" w:hAnsi="Times New Roman" w:cs="Times New Roman"/>
                <w:sz w:val="18"/>
                <w:szCs w:val="18"/>
              </w:rPr>
              <w:t>Начислено</w:t>
            </w:r>
          </w:p>
        </w:tc>
        <w:tc>
          <w:tcPr>
            <w:tcW w:w="3664" w:type="dxa"/>
            <w:gridSpan w:val="2"/>
          </w:tcPr>
          <w:p w:rsidR="00D32FD9" w:rsidRPr="00AB4A72" w:rsidRDefault="00D32FD9" w:rsidP="00D32FD9">
            <w:pPr>
              <w:spacing w:after="0"/>
              <w:ind w:left="851"/>
              <w:jc w:val="center"/>
              <w:rPr>
                <w:rFonts w:ascii="Times New Roman" w:hAnsi="Times New Roman" w:cs="Times New Roman"/>
                <w:sz w:val="18"/>
                <w:szCs w:val="18"/>
              </w:rPr>
            </w:pPr>
            <w:r w:rsidRPr="00AB4A72">
              <w:rPr>
                <w:rFonts w:ascii="Times New Roman" w:hAnsi="Times New Roman" w:cs="Times New Roman"/>
                <w:sz w:val="18"/>
                <w:szCs w:val="18"/>
              </w:rPr>
              <w:t>Удержано</w:t>
            </w:r>
          </w:p>
        </w:tc>
      </w:tr>
      <w:tr w:rsidR="00D32FD9" w:rsidRPr="00A064D1" w:rsidTr="00D32FD9">
        <w:trPr>
          <w:trHeight w:val="464"/>
        </w:trPr>
        <w:tc>
          <w:tcPr>
            <w:tcW w:w="2657" w:type="dxa"/>
            <w:vAlign w:val="center"/>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Вид начисления</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r w:rsidRPr="00AB4A72">
              <w:rPr>
                <w:rFonts w:ascii="Times New Roman" w:hAnsi="Times New Roman" w:cs="Times New Roman"/>
                <w:sz w:val="18"/>
                <w:szCs w:val="18"/>
              </w:rPr>
              <w:t>Сумма, руб.</w:t>
            </w: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r w:rsidRPr="00AB4A72">
              <w:rPr>
                <w:rFonts w:ascii="Times New Roman" w:hAnsi="Times New Roman" w:cs="Times New Roman"/>
                <w:sz w:val="18"/>
                <w:szCs w:val="18"/>
              </w:rPr>
              <w:t>Дней/часов</w:t>
            </w:r>
          </w:p>
        </w:tc>
        <w:tc>
          <w:tcPr>
            <w:tcW w:w="2247"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r w:rsidRPr="00AB4A72">
              <w:rPr>
                <w:rFonts w:ascii="Times New Roman" w:hAnsi="Times New Roman" w:cs="Times New Roman"/>
                <w:sz w:val="18"/>
                <w:szCs w:val="18"/>
              </w:rPr>
              <w:t>Вид удержания</w:t>
            </w:r>
          </w:p>
        </w:tc>
        <w:tc>
          <w:tcPr>
            <w:tcW w:w="1417"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r w:rsidRPr="00AB4A72">
              <w:rPr>
                <w:rFonts w:ascii="Times New Roman" w:hAnsi="Times New Roman" w:cs="Times New Roman"/>
                <w:sz w:val="18"/>
                <w:szCs w:val="18"/>
              </w:rPr>
              <w:t>Сумма, руб.</w:t>
            </w:r>
          </w:p>
        </w:tc>
      </w:tr>
      <w:tr w:rsidR="00D32FD9" w:rsidRPr="00A064D1" w:rsidTr="00D32FD9">
        <w:trPr>
          <w:trHeight w:val="289"/>
        </w:trPr>
        <w:tc>
          <w:tcPr>
            <w:tcW w:w="2657" w:type="dxa"/>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Оклад, ставка заработной платы</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2247" w:type="dxa"/>
          </w:tcPr>
          <w:p w:rsidR="00D32FD9" w:rsidRPr="00AB4A72" w:rsidRDefault="00D32FD9" w:rsidP="00D32FD9">
            <w:pPr>
              <w:spacing w:after="0" w:line="240" w:lineRule="auto"/>
              <w:ind w:left="851"/>
              <w:rPr>
                <w:rFonts w:ascii="Times New Roman" w:hAnsi="Times New Roman" w:cs="Times New Roman"/>
                <w:sz w:val="18"/>
                <w:szCs w:val="18"/>
              </w:rPr>
            </w:pPr>
            <w:r w:rsidRPr="00AB4A72">
              <w:rPr>
                <w:rFonts w:ascii="Times New Roman" w:hAnsi="Times New Roman" w:cs="Times New Roman"/>
                <w:sz w:val="18"/>
                <w:szCs w:val="18"/>
              </w:rPr>
              <w:t>Аванс</w:t>
            </w:r>
          </w:p>
        </w:tc>
        <w:tc>
          <w:tcPr>
            <w:tcW w:w="1417" w:type="dxa"/>
            <w:vAlign w:val="center"/>
          </w:tcPr>
          <w:p w:rsidR="00D32FD9" w:rsidRPr="00AB4A72" w:rsidRDefault="00D32FD9" w:rsidP="00D32FD9">
            <w:pPr>
              <w:spacing w:after="0"/>
              <w:ind w:left="851"/>
              <w:jc w:val="center"/>
              <w:rPr>
                <w:rFonts w:ascii="Times New Roman" w:hAnsi="Times New Roman" w:cs="Times New Roman"/>
                <w:sz w:val="18"/>
                <w:szCs w:val="18"/>
              </w:rPr>
            </w:pPr>
          </w:p>
        </w:tc>
      </w:tr>
      <w:tr w:rsidR="00D32FD9" w:rsidRPr="00A064D1" w:rsidTr="00D32FD9">
        <w:trPr>
          <w:trHeight w:val="289"/>
        </w:trPr>
        <w:tc>
          <w:tcPr>
            <w:tcW w:w="2657" w:type="dxa"/>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Компенсационные выплаты:</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2247" w:type="dxa"/>
          </w:tcPr>
          <w:p w:rsidR="00D32FD9" w:rsidRPr="00AB4A72" w:rsidRDefault="00D32FD9" w:rsidP="00D32FD9">
            <w:pPr>
              <w:spacing w:after="0" w:line="240" w:lineRule="auto"/>
              <w:ind w:left="851"/>
              <w:rPr>
                <w:rFonts w:ascii="Times New Roman" w:hAnsi="Times New Roman" w:cs="Times New Roman"/>
                <w:sz w:val="18"/>
                <w:szCs w:val="18"/>
              </w:rPr>
            </w:pPr>
            <w:r w:rsidRPr="00AB4A72">
              <w:rPr>
                <w:rFonts w:ascii="Times New Roman" w:hAnsi="Times New Roman" w:cs="Times New Roman"/>
                <w:sz w:val="18"/>
                <w:szCs w:val="18"/>
              </w:rPr>
              <w:t>Налог на доходы физических лиц</w:t>
            </w:r>
          </w:p>
        </w:tc>
        <w:tc>
          <w:tcPr>
            <w:tcW w:w="1417" w:type="dxa"/>
            <w:vAlign w:val="center"/>
          </w:tcPr>
          <w:p w:rsidR="00D32FD9" w:rsidRPr="00AB4A72" w:rsidRDefault="00D32FD9" w:rsidP="00D32FD9">
            <w:pPr>
              <w:spacing w:after="0"/>
              <w:ind w:left="851"/>
              <w:jc w:val="center"/>
              <w:rPr>
                <w:rFonts w:ascii="Times New Roman" w:hAnsi="Times New Roman" w:cs="Times New Roman"/>
                <w:sz w:val="18"/>
                <w:szCs w:val="18"/>
              </w:rPr>
            </w:pPr>
          </w:p>
        </w:tc>
      </w:tr>
      <w:tr w:rsidR="00D32FD9" w:rsidRPr="00A064D1" w:rsidTr="00D32FD9">
        <w:trPr>
          <w:trHeight w:val="289"/>
        </w:trPr>
        <w:tc>
          <w:tcPr>
            <w:tcW w:w="2657" w:type="dxa"/>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(указать конкретно какие и сколько)</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2247" w:type="dxa"/>
          </w:tcPr>
          <w:p w:rsidR="00D32FD9" w:rsidRPr="00AB4A72" w:rsidRDefault="00D32FD9" w:rsidP="00D32FD9">
            <w:pPr>
              <w:spacing w:after="0" w:line="240" w:lineRule="auto"/>
              <w:ind w:left="851"/>
              <w:rPr>
                <w:rFonts w:ascii="Times New Roman" w:hAnsi="Times New Roman" w:cs="Times New Roman"/>
                <w:sz w:val="18"/>
                <w:szCs w:val="18"/>
              </w:rPr>
            </w:pPr>
            <w:r w:rsidRPr="00AB4A72">
              <w:rPr>
                <w:rFonts w:ascii="Times New Roman" w:hAnsi="Times New Roman" w:cs="Times New Roman"/>
                <w:sz w:val="18"/>
                <w:szCs w:val="18"/>
              </w:rPr>
              <w:t>Взыскание по исполнительным документам</w:t>
            </w:r>
          </w:p>
        </w:tc>
        <w:tc>
          <w:tcPr>
            <w:tcW w:w="1417" w:type="dxa"/>
            <w:vAlign w:val="center"/>
          </w:tcPr>
          <w:p w:rsidR="00D32FD9" w:rsidRPr="00AB4A72" w:rsidRDefault="00D32FD9" w:rsidP="00D32FD9">
            <w:pPr>
              <w:spacing w:after="0"/>
              <w:ind w:left="851"/>
              <w:jc w:val="center"/>
              <w:rPr>
                <w:rFonts w:ascii="Times New Roman" w:hAnsi="Times New Roman" w:cs="Times New Roman"/>
                <w:sz w:val="18"/>
                <w:szCs w:val="18"/>
              </w:rPr>
            </w:pPr>
          </w:p>
        </w:tc>
      </w:tr>
      <w:tr w:rsidR="00D32FD9" w:rsidRPr="00A064D1" w:rsidTr="00D32FD9">
        <w:trPr>
          <w:trHeight w:val="289"/>
        </w:trPr>
        <w:tc>
          <w:tcPr>
            <w:tcW w:w="2657" w:type="dxa"/>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Стимулирующие выплаты: (указать конкретно какие и сколько)</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2247" w:type="dxa"/>
          </w:tcPr>
          <w:p w:rsidR="00D32FD9" w:rsidRPr="00AB4A72" w:rsidRDefault="00D32FD9" w:rsidP="00D32FD9">
            <w:pPr>
              <w:spacing w:after="0" w:line="240" w:lineRule="auto"/>
              <w:ind w:left="851"/>
              <w:rPr>
                <w:rFonts w:ascii="Times New Roman" w:hAnsi="Times New Roman" w:cs="Times New Roman"/>
                <w:sz w:val="18"/>
                <w:szCs w:val="18"/>
              </w:rPr>
            </w:pPr>
            <w:r w:rsidRPr="00AB4A72">
              <w:rPr>
                <w:rFonts w:ascii="Times New Roman" w:hAnsi="Times New Roman" w:cs="Times New Roman"/>
                <w:sz w:val="18"/>
                <w:szCs w:val="18"/>
              </w:rPr>
              <w:t>Профсоюзные взносы</w:t>
            </w:r>
          </w:p>
        </w:tc>
        <w:tc>
          <w:tcPr>
            <w:tcW w:w="1417" w:type="dxa"/>
            <w:vAlign w:val="center"/>
          </w:tcPr>
          <w:p w:rsidR="00D32FD9" w:rsidRPr="00AB4A72" w:rsidRDefault="00D32FD9" w:rsidP="00D32FD9">
            <w:pPr>
              <w:spacing w:after="0"/>
              <w:ind w:left="851"/>
              <w:jc w:val="center"/>
              <w:rPr>
                <w:rFonts w:ascii="Times New Roman" w:hAnsi="Times New Roman" w:cs="Times New Roman"/>
                <w:sz w:val="18"/>
                <w:szCs w:val="18"/>
              </w:rPr>
            </w:pPr>
          </w:p>
        </w:tc>
      </w:tr>
      <w:tr w:rsidR="00D32FD9" w:rsidRPr="00A064D1" w:rsidTr="00D32FD9">
        <w:trPr>
          <w:trHeight w:val="289"/>
        </w:trPr>
        <w:tc>
          <w:tcPr>
            <w:tcW w:w="2657" w:type="dxa"/>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Задолженность работодателя за прошлые периоды</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2247" w:type="dxa"/>
          </w:tcPr>
          <w:p w:rsidR="00D32FD9" w:rsidRPr="00AB4A72" w:rsidRDefault="00D32FD9" w:rsidP="00D32FD9">
            <w:pPr>
              <w:spacing w:after="0" w:line="240" w:lineRule="auto"/>
              <w:ind w:left="851"/>
              <w:rPr>
                <w:rFonts w:ascii="Times New Roman" w:hAnsi="Times New Roman" w:cs="Times New Roman"/>
                <w:sz w:val="18"/>
                <w:szCs w:val="18"/>
              </w:rPr>
            </w:pPr>
            <w:r w:rsidRPr="00AB4A72">
              <w:rPr>
                <w:rFonts w:ascii="Times New Roman" w:hAnsi="Times New Roman" w:cs="Times New Roman"/>
                <w:sz w:val="18"/>
                <w:szCs w:val="18"/>
              </w:rPr>
              <w:t>Иные удержания</w:t>
            </w:r>
          </w:p>
          <w:p w:rsidR="00D32FD9" w:rsidRPr="00AB4A72" w:rsidRDefault="00D32FD9" w:rsidP="00D32FD9">
            <w:pPr>
              <w:spacing w:after="0" w:line="240" w:lineRule="auto"/>
              <w:ind w:left="851"/>
              <w:rPr>
                <w:rFonts w:ascii="Times New Roman" w:hAnsi="Times New Roman" w:cs="Times New Roman"/>
                <w:sz w:val="18"/>
                <w:szCs w:val="18"/>
              </w:rPr>
            </w:pPr>
            <w:r w:rsidRPr="00AB4A72">
              <w:rPr>
                <w:rFonts w:ascii="Times New Roman" w:hAnsi="Times New Roman" w:cs="Times New Roman"/>
                <w:sz w:val="18"/>
                <w:szCs w:val="18"/>
              </w:rPr>
              <w:t>(указать какие)</w:t>
            </w:r>
          </w:p>
        </w:tc>
        <w:tc>
          <w:tcPr>
            <w:tcW w:w="1417" w:type="dxa"/>
            <w:vAlign w:val="center"/>
          </w:tcPr>
          <w:p w:rsidR="00D32FD9" w:rsidRPr="00AB4A72" w:rsidRDefault="00D32FD9" w:rsidP="00D32FD9">
            <w:pPr>
              <w:spacing w:after="0"/>
              <w:ind w:left="851"/>
              <w:jc w:val="center"/>
              <w:rPr>
                <w:rFonts w:ascii="Times New Roman" w:hAnsi="Times New Roman" w:cs="Times New Roman"/>
                <w:sz w:val="18"/>
                <w:szCs w:val="18"/>
              </w:rPr>
            </w:pPr>
          </w:p>
        </w:tc>
      </w:tr>
      <w:tr w:rsidR="00D32FD9" w:rsidRPr="00A064D1" w:rsidTr="00D32FD9">
        <w:trPr>
          <w:trHeight w:val="289"/>
        </w:trPr>
        <w:tc>
          <w:tcPr>
            <w:tcW w:w="2657" w:type="dxa"/>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Иные выплаты:</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2247" w:type="dxa"/>
          </w:tcPr>
          <w:p w:rsidR="00D32FD9" w:rsidRPr="00AB4A72" w:rsidRDefault="00D32FD9" w:rsidP="00D32FD9">
            <w:pPr>
              <w:spacing w:after="0" w:line="240" w:lineRule="auto"/>
              <w:ind w:left="851"/>
              <w:rPr>
                <w:rFonts w:ascii="Times New Roman" w:hAnsi="Times New Roman" w:cs="Times New Roman"/>
                <w:sz w:val="18"/>
                <w:szCs w:val="18"/>
              </w:rPr>
            </w:pPr>
          </w:p>
        </w:tc>
        <w:tc>
          <w:tcPr>
            <w:tcW w:w="1417" w:type="dxa"/>
            <w:vAlign w:val="center"/>
          </w:tcPr>
          <w:p w:rsidR="00D32FD9" w:rsidRPr="00AB4A72" w:rsidRDefault="00D32FD9" w:rsidP="00D32FD9">
            <w:pPr>
              <w:spacing w:after="0"/>
              <w:ind w:left="851"/>
              <w:jc w:val="center"/>
              <w:rPr>
                <w:rFonts w:ascii="Times New Roman" w:hAnsi="Times New Roman" w:cs="Times New Roman"/>
                <w:sz w:val="18"/>
                <w:szCs w:val="18"/>
              </w:rPr>
            </w:pPr>
          </w:p>
        </w:tc>
      </w:tr>
      <w:tr w:rsidR="00D32FD9" w:rsidRPr="00A064D1" w:rsidTr="00D32FD9">
        <w:trPr>
          <w:trHeight w:val="289"/>
        </w:trPr>
        <w:tc>
          <w:tcPr>
            <w:tcW w:w="2657" w:type="dxa"/>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Денежная компенсация за нарушение срока выплаты заработной платы, оплаты отпуска, выплат при увольнении и других выплат, причитающихся работнику</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2247" w:type="dxa"/>
          </w:tcPr>
          <w:p w:rsidR="00D32FD9" w:rsidRPr="00AB4A72" w:rsidRDefault="00D32FD9" w:rsidP="00D32FD9">
            <w:pPr>
              <w:spacing w:after="0" w:line="240" w:lineRule="auto"/>
              <w:ind w:left="851"/>
              <w:rPr>
                <w:rFonts w:ascii="Times New Roman" w:hAnsi="Times New Roman" w:cs="Times New Roman"/>
                <w:sz w:val="18"/>
                <w:szCs w:val="18"/>
              </w:rPr>
            </w:pPr>
            <w:r w:rsidRPr="00AB4A72">
              <w:rPr>
                <w:rFonts w:ascii="Times New Roman" w:hAnsi="Times New Roman" w:cs="Times New Roman"/>
                <w:sz w:val="18"/>
                <w:szCs w:val="18"/>
              </w:rPr>
              <w:t>Всего удержано</w:t>
            </w:r>
          </w:p>
        </w:tc>
        <w:tc>
          <w:tcPr>
            <w:tcW w:w="1417" w:type="dxa"/>
            <w:vAlign w:val="center"/>
          </w:tcPr>
          <w:p w:rsidR="00D32FD9" w:rsidRPr="00AB4A72" w:rsidRDefault="00D32FD9" w:rsidP="00D32FD9">
            <w:pPr>
              <w:spacing w:after="0"/>
              <w:ind w:left="851"/>
              <w:jc w:val="center"/>
              <w:rPr>
                <w:rFonts w:ascii="Times New Roman" w:hAnsi="Times New Roman" w:cs="Times New Roman"/>
                <w:sz w:val="18"/>
                <w:szCs w:val="18"/>
              </w:rPr>
            </w:pPr>
          </w:p>
        </w:tc>
      </w:tr>
      <w:tr w:rsidR="00D32FD9" w:rsidRPr="00A064D1" w:rsidTr="00D32FD9">
        <w:trPr>
          <w:trHeight w:val="289"/>
        </w:trPr>
        <w:tc>
          <w:tcPr>
            <w:tcW w:w="2657" w:type="dxa"/>
          </w:tcPr>
          <w:p w:rsidR="00D32FD9" w:rsidRPr="00AB4A72" w:rsidRDefault="00D32FD9" w:rsidP="00D32FD9">
            <w:pPr>
              <w:spacing w:after="0" w:line="240" w:lineRule="auto"/>
              <w:rPr>
                <w:rFonts w:ascii="Times New Roman" w:hAnsi="Times New Roman" w:cs="Times New Roman"/>
                <w:sz w:val="18"/>
                <w:szCs w:val="18"/>
              </w:rPr>
            </w:pPr>
            <w:r w:rsidRPr="00AB4A72">
              <w:rPr>
                <w:rFonts w:ascii="Times New Roman" w:hAnsi="Times New Roman" w:cs="Times New Roman"/>
                <w:sz w:val="18"/>
                <w:szCs w:val="18"/>
              </w:rPr>
              <w:t>Доплата до величины минимального размера оплаты труда</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2247" w:type="dxa"/>
          </w:tcPr>
          <w:p w:rsidR="00D32FD9" w:rsidRPr="00AB4A72" w:rsidRDefault="00D32FD9" w:rsidP="00D32FD9">
            <w:pPr>
              <w:spacing w:after="0" w:line="240" w:lineRule="auto"/>
              <w:ind w:left="851"/>
              <w:rPr>
                <w:rFonts w:ascii="Times New Roman" w:hAnsi="Times New Roman" w:cs="Times New Roman"/>
                <w:sz w:val="18"/>
                <w:szCs w:val="18"/>
              </w:rPr>
            </w:pPr>
            <w:r w:rsidRPr="00AB4A72">
              <w:rPr>
                <w:rFonts w:ascii="Times New Roman" w:hAnsi="Times New Roman" w:cs="Times New Roman"/>
                <w:sz w:val="18"/>
                <w:szCs w:val="18"/>
              </w:rPr>
              <w:t>Причитается к выплате</w:t>
            </w:r>
          </w:p>
        </w:tc>
        <w:tc>
          <w:tcPr>
            <w:tcW w:w="1417" w:type="dxa"/>
            <w:vAlign w:val="center"/>
          </w:tcPr>
          <w:p w:rsidR="00D32FD9" w:rsidRPr="00AB4A72" w:rsidRDefault="00D32FD9" w:rsidP="00D32FD9">
            <w:pPr>
              <w:spacing w:after="0"/>
              <w:ind w:left="851"/>
              <w:jc w:val="center"/>
              <w:rPr>
                <w:rFonts w:ascii="Times New Roman" w:hAnsi="Times New Roman" w:cs="Times New Roman"/>
                <w:sz w:val="18"/>
                <w:szCs w:val="18"/>
              </w:rPr>
            </w:pPr>
          </w:p>
        </w:tc>
      </w:tr>
      <w:tr w:rsidR="00D32FD9" w:rsidRPr="00A064D1" w:rsidTr="00D32FD9">
        <w:trPr>
          <w:trHeight w:val="289"/>
        </w:trPr>
        <w:tc>
          <w:tcPr>
            <w:tcW w:w="2657" w:type="dxa"/>
          </w:tcPr>
          <w:p w:rsidR="00D32FD9" w:rsidRPr="00AB4A72" w:rsidRDefault="00D32FD9" w:rsidP="00D32FD9">
            <w:pPr>
              <w:spacing w:after="0" w:line="240" w:lineRule="auto"/>
              <w:ind w:left="851"/>
              <w:rPr>
                <w:rFonts w:ascii="Times New Roman" w:hAnsi="Times New Roman" w:cs="Times New Roman"/>
                <w:sz w:val="18"/>
                <w:szCs w:val="18"/>
              </w:rPr>
            </w:pPr>
            <w:r w:rsidRPr="00AB4A72">
              <w:rPr>
                <w:rFonts w:ascii="Times New Roman" w:hAnsi="Times New Roman" w:cs="Times New Roman"/>
                <w:sz w:val="18"/>
                <w:szCs w:val="18"/>
              </w:rPr>
              <w:t>Всего начислено</w:t>
            </w:r>
          </w:p>
        </w:tc>
        <w:tc>
          <w:tcPr>
            <w:tcW w:w="1630" w:type="dxa"/>
            <w:gridSpan w:val="2"/>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1938" w:type="dxa"/>
            <w:vAlign w:val="center"/>
          </w:tcPr>
          <w:p w:rsidR="00D32FD9" w:rsidRPr="00AB4A72" w:rsidRDefault="00D32FD9" w:rsidP="00D32FD9">
            <w:pPr>
              <w:spacing w:after="0" w:line="240" w:lineRule="auto"/>
              <w:ind w:left="851"/>
              <w:jc w:val="center"/>
              <w:rPr>
                <w:rFonts w:ascii="Times New Roman" w:hAnsi="Times New Roman" w:cs="Times New Roman"/>
                <w:sz w:val="18"/>
                <w:szCs w:val="18"/>
              </w:rPr>
            </w:pPr>
          </w:p>
        </w:tc>
        <w:tc>
          <w:tcPr>
            <w:tcW w:w="2247" w:type="dxa"/>
          </w:tcPr>
          <w:p w:rsidR="00D32FD9" w:rsidRPr="00AB4A72" w:rsidRDefault="00D32FD9" w:rsidP="00D32FD9">
            <w:pPr>
              <w:spacing w:after="0" w:line="240" w:lineRule="auto"/>
              <w:ind w:left="851"/>
              <w:rPr>
                <w:rFonts w:ascii="Times New Roman" w:hAnsi="Times New Roman" w:cs="Times New Roman"/>
                <w:sz w:val="18"/>
                <w:szCs w:val="18"/>
              </w:rPr>
            </w:pPr>
          </w:p>
        </w:tc>
        <w:tc>
          <w:tcPr>
            <w:tcW w:w="1417" w:type="dxa"/>
            <w:vAlign w:val="center"/>
          </w:tcPr>
          <w:p w:rsidR="00D32FD9" w:rsidRPr="00AB4A72" w:rsidRDefault="00D32FD9" w:rsidP="00D32FD9">
            <w:pPr>
              <w:spacing w:after="0"/>
              <w:ind w:left="851"/>
              <w:jc w:val="center"/>
              <w:rPr>
                <w:rFonts w:ascii="Times New Roman" w:hAnsi="Times New Roman" w:cs="Times New Roman"/>
                <w:sz w:val="18"/>
                <w:szCs w:val="18"/>
              </w:rPr>
            </w:pPr>
          </w:p>
        </w:tc>
      </w:tr>
    </w:tbl>
    <w:p w:rsidR="00D32FD9" w:rsidRPr="00A064D1" w:rsidRDefault="00D32FD9" w:rsidP="00D32FD9">
      <w:pPr>
        <w:spacing w:after="0"/>
        <w:ind w:left="851" w:right="-257"/>
        <w:jc w:val="center"/>
        <w:rPr>
          <w:rFonts w:ascii="Times New Roman" w:hAnsi="Times New Roman" w:cs="Times New Roman"/>
          <w:sz w:val="20"/>
          <w:szCs w:val="20"/>
        </w:rPr>
      </w:pPr>
    </w:p>
    <w:p w:rsidR="00D32FD9" w:rsidRDefault="00D32FD9" w:rsidP="00D32FD9">
      <w:pPr>
        <w:spacing w:after="0"/>
        <w:ind w:left="851"/>
        <w:rPr>
          <w:rFonts w:ascii="Times New Roman" w:hAnsi="Times New Roman" w:cs="Times New Roman"/>
          <w:sz w:val="20"/>
          <w:szCs w:val="20"/>
        </w:rPr>
      </w:pPr>
    </w:p>
    <w:p w:rsidR="00DD68F6" w:rsidRDefault="00D32FD9" w:rsidP="00D32FD9">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w:t>
      </w:r>
    </w:p>
    <w:p w:rsidR="00D32FD9" w:rsidRDefault="00DD68F6" w:rsidP="00D32FD9">
      <w:pPr>
        <w:spacing w:after="0" w:line="240" w:lineRule="auto"/>
        <w:ind w:firstLine="709"/>
        <w:jc w:val="center"/>
        <w:rPr>
          <w:rFonts w:ascii="Times New Roman" w:hAnsi="Times New Roman"/>
          <w:sz w:val="24"/>
          <w:szCs w:val="24"/>
        </w:rPr>
      </w:pPr>
      <w:r>
        <w:rPr>
          <w:rFonts w:ascii="Times New Roman" w:hAnsi="Times New Roman"/>
          <w:sz w:val="24"/>
          <w:szCs w:val="24"/>
        </w:rPr>
        <w:lastRenderedPageBreak/>
        <w:t xml:space="preserve">                                                                                                     </w:t>
      </w:r>
      <w:r w:rsidR="00D32FD9">
        <w:rPr>
          <w:rFonts w:ascii="Times New Roman" w:hAnsi="Times New Roman"/>
          <w:sz w:val="24"/>
          <w:szCs w:val="24"/>
        </w:rPr>
        <w:t>Приложение № 2</w:t>
      </w:r>
    </w:p>
    <w:p w:rsidR="00D32FD9" w:rsidRDefault="00D32FD9" w:rsidP="00D32FD9">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к коллективному договору</w:t>
      </w:r>
    </w:p>
    <w:p w:rsidR="00D32FD9" w:rsidRPr="00D32FD9" w:rsidRDefault="00D32FD9" w:rsidP="00D32FD9">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МА</w:t>
      </w:r>
      <w:r w:rsidRPr="00D32FD9">
        <w:rPr>
          <w:rFonts w:ascii="Times New Roman" w:hAnsi="Times New Roman"/>
          <w:sz w:val="24"/>
          <w:szCs w:val="24"/>
        </w:rPr>
        <w:t>ДОУ</w:t>
      </w:r>
      <w:r>
        <w:rPr>
          <w:rFonts w:ascii="Times New Roman" w:hAnsi="Times New Roman"/>
          <w:sz w:val="24"/>
          <w:szCs w:val="24"/>
        </w:rPr>
        <w:t xml:space="preserve"> д/с № 9</w:t>
      </w:r>
      <w:r w:rsidRPr="00D32FD9">
        <w:rPr>
          <w:rFonts w:ascii="Times New Roman" w:hAnsi="Times New Roman"/>
          <w:sz w:val="24"/>
          <w:szCs w:val="24"/>
        </w:rPr>
        <w:t xml:space="preserve"> </w:t>
      </w:r>
      <w:r>
        <w:rPr>
          <w:rFonts w:ascii="Times New Roman" w:hAnsi="Times New Roman"/>
          <w:sz w:val="24"/>
          <w:szCs w:val="24"/>
        </w:rPr>
        <w:t>«Сказка</w:t>
      </w:r>
      <w:r w:rsidRPr="00D32FD9">
        <w:rPr>
          <w:rFonts w:ascii="Times New Roman" w:hAnsi="Times New Roman"/>
          <w:sz w:val="24"/>
          <w:szCs w:val="24"/>
        </w:rPr>
        <w:t>»</w:t>
      </w:r>
    </w:p>
    <w:p w:rsidR="00D32FD9" w:rsidRPr="00D32FD9" w:rsidRDefault="00D32FD9" w:rsidP="00D32FD9">
      <w:pPr>
        <w:spacing w:after="0" w:line="240" w:lineRule="auto"/>
        <w:ind w:firstLine="709"/>
        <w:jc w:val="center"/>
        <w:rPr>
          <w:rFonts w:ascii="Times New Roman" w:hAnsi="Times New Roman"/>
          <w:sz w:val="24"/>
          <w:szCs w:val="24"/>
        </w:rPr>
      </w:pPr>
      <w:r w:rsidRPr="00D32FD9">
        <w:rPr>
          <w:rFonts w:ascii="Times New Roman" w:hAnsi="Times New Roman"/>
          <w:sz w:val="24"/>
          <w:szCs w:val="24"/>
        </w:rPr>
        <w:t xml:space="preserve">                                                              </w:t>
      </w:r>
      <w:r w:rsidR="00DD68F6">
        <w:rPr>
          <w:rFonts w:ascii="Times New Roman" w:hAnsi="Times New Roman"/>
          <w:sz w:val="24"/>
          <w:szCs w:val="24"/>
        </w:rPr>
        <w:t xml:space="preserve">                         от «19» ноября</w:t>
      </w:r>
      <w:r w:rsidRPr="00D32FD9">
        <w:rPr>
          <w:rFonts w:ascii="Times New Roman" w:hAnsi="Times New Roman"/>
          <w:sz w:val="24"/>
          <w:szCs w:val="24"/>
        </w:rPr>
        <w:t xml:space="preserve"> 2015 г.</w:t>
      </w:r>
    </w:p>
    <w:p w:rsidR="00D32FD9" w:rsidRPr="00D32FD9" w:rsidRDefault="00D32FD9" w:rsidP="00D32FD9">
      <w:pPr>
        <w:spacing w:after="0" w:line="240" w:lineRule="auto"/>
        <w:ind w:firstLine="709"/>
        <w:jc w:val="center"/>
        <w:rPr>
          <w:rFonts w:ascii="Times New Roman" w:hAnsi="Times New Roman"/>
          <w:sz w:val="32"/>
          <w:szCs w:val="32"/>
        </w:rPr>
      </w:pPr>
      <w:r w:rsidRPr="00D32FD9">
        <w:rPr>
          <w:rFonts w:ascii="Times New Roman" w:hAnsi="Times New Roman"/>
          <w:sz w:val="24"/>
          <w:szCs w:val="24"/>
        </w:rPr>
        <w:t xml:space="preserve">                                                           </w:t>
      </w:r>
    </w:p>
    <w:p w:rsidR="00D32FD9" w:rsidRDefault="00D32FD9" w:rsidP="00D32FD9">
      <w:pPr>
        <w:tabs>
          <w:tab w:val="left" w:pos="8536"/>
        </w:tabs>
        <w:rPr>
          <w:sz w:val="24"/>
          <w:szCs w:val="24"/>
        </w:rPr>
      </w:pPr>
      <w:r>
        <w:rPr>
          <w:sz w:val="24"/>
          <w:szCs w:val="24"/>
        </w:rPr>
        <w:tab/>
      </w:r>
    </w:p>
    <w:p w:rsidR="00D32FD9" w:rsidRPr="00AB4A72" w:rsidRDefault="00D32FD9" w:rsidP="00D32FD9">
      <w:pPr>
        <w:spacing w:after="0"/>
        <w:jc w:val="center"/>
        <w:rPr>
          <w:rFonts w:ascii="Times New Roman" w:hAnsi="Times New Roman" w:cs="Times New Roman"/>
          <w:b/>
          <w:sz w:val="24"/>
          <w:szCs w:val="24"/>
        </w:rPr>
      </w:pPr>
      <w:r w:rsidRPr="00AB4A72">
        <w:rPr>
          <w:rFonts w:ascii="Times New Roman" w:hAnsi="Times New Roman" w:cs="Times New Roman"/>
          <w:sz w:val="24"/>
          <w:szCs w:val="24"/>
        </w:rPr>
        <w:t>ПЕРЕЧЕНЬ</w:t>
      </w:r>
    </w:p>
    <w:p w:rsidR="00D32FD9" w:rsidRPr="00AB4A72" w:rsidRDefault="00D32FD9" w:rsidP="00D32FD9">
      <w:pPr>
        <w:spacing w:after="0"/>
        <w:jc w:val="center"/>
        <w:rPr>
          <w:rFonts w:ascii="Times New Roman" w:hAnsi="Times New Roman" w:cs="Times New Roman"/>
          <w:b/>
          <w:sz w:val="24"/>
          <w:szCs w:val="24"/>
        </w:rPr>
      </w:pPr>
      <w:bookmarkStart w:id="0" w:name="_Toc262114366"/>
      <w:bookmarkStart w:id="1" w:name="_Toc262114935"/>
      <w:bookmarkStart w:id="2" w:name="_Toc262052248"/>
      <w:r w:rsidRPr="00AB4A72">
        <w:rPr>
          <w:rFonts w:ascii="Times New Roman" w:hAnsi="Times New Roman" w:cs="Times New Roman"/>
          <w:sz w:val="24"/>
          <w:szCs w:val="24"/>
        </w:rPr>
        <w:t>работ, профессий и должностей с вредными условиями труда,</w:t>
      </w:r>
      <w:bookmarkEnd w:id="0"/>
      <w:bookmarkEnd w:id="1"/>
    </w:p>
    <w:p w:rsidR="00D32FD9" w:rsidRPr="00AB4A72" w:rsidRDefault="00D32FD9" w:rsidP="00D32FD9">
      <w:pPr>
        <w:spacing w:after="0"/>
        <w:jc w:val="center"/>
        <w:rPr>
          <w:rFonts w:ascii="Times New Roman" w:hAnsi="Times New Roman" w:cs="Times New Roman"/>
          <w:b/>
          <w:sz w:val="24"/>
          <w:szCs w:val="24"/>
        </w:rPr>
      </w:pPr>
      <w:bookmarkStart w:id="3" w:name="_Toc262114367"/>
      <w:bookmarkStart w:id="4" w:name="_Toc262114936"/>
      <w:r w:rsidRPr="00AB4A72">
        <w:rPr>
          <w:rFonts w:ascii="Times New Roman" w:hAnsi="Times New Roman" w:cs="Times New Roman"/>
          <w:sz w:val="24"/>
          <w:szCs w:val="24"/>
        </w:rPr>
        <w:t>работа в которых дает право на дополнительный отпуск</w:t>
      </w:r>
      <w:bookmarkEnd w:id="3"/>
      <w:bookmarkEnd w:id="4"/>
    </w:p>
    <w:p w:rsidR="00D32FD9" w:rsidRPr="00AB4A72" w:rsidRDefault="00D32FD9" w:rsidP="00D32FD9">
      <w:pPr>
        <w:spacing w:after="0"/>
        <w:jc w:val="center"/>
        <w:rPr>
          <w:rFonts w:ascii="Times New Roman" w:hAnsi="Times New Roman" w:cs="Times New Roman"/>
          <w:b/>
          <w:sz w:val="24"/>
          <w:szCs w:val="24"/>
        </w:rPr>
      </w:pPr>
      <w:bookmarkStart w:id="5" w:name="_Toc262114368"/>
      <w:bookmarkStart w:id="6" w:name="_Toc262114937"/>
      <w:r w:rsidRPr="00AB4A72">
        <w:rPr>
          <w:rFonts w:ascii="Times New Roman" w:hAnsi="Times New Roman" w:cs="Times New Roman"/>
          <w:sz w:val="24"/>
          <w:szCs w:val="24"/>
        </w:rPr>
        <w:t>и сокращенный рабочий день</w:t>
      </w:r>
      <w:bookmarkEnd w:id="2"/>
      <w:bookmarkEnd w:id="5"/>
      <w:bookmarkEnd w:id="6"/>
    </w:p>
    <w:p w:rsidR="00D32FD9" w:rsidRPr="00704383" w:rsidRDefault="00D32FD9" w:rsidP="00D32FD9">
      <w:pPr>
        <w:jc w:val="center"/>
        <w:rPr>
          <w:rFonts w:ascii="Times New Roman" w:hAnsi="Times New Roman" w:cs="Times New Roman"/>
          <w:sz w:val="24"/>
          <w:szCs w:val="24"/>
        </w:rPr>
      </w:pPr>
      <w:r w:rsidRPr="00704383">
        <w:rPr>
          <w:rFonts w:ascii="Times New Roman" w:hAnsi="Times New Roman" w:cs="Times New Roman"/>
          <w:sz w:val="24"/>
          <w:szCs w:val="24"/>
        </w:rPr>
        <w:tab/>
      </w:r>
      <w:r w:rsidRPr="00704383">
        <w:rPr>
          <w:rFonts w:ascii="Times New Roman" w:hAnsi="Times New Roman" w:cs="Times New Roman"/>
          <w:sz w:val="24"/>
          <w:szCs w:val="24"/>
        </w:rPr>
        <w:tab/>
      </w:r>
    </w:p>
    <w:tbl>
      <w:tblPr>
        <w:tblW w:w="982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00"/>
        <w:gridCol w:w="2182"/>
        <w:gridCol w:w="1311"/>
        <w:gridCol w:w="3387"/>
      </w:tblGrid>
      <w:tr w:rsidR="00D32FD9" w:rsidRPr="00704383" w:rsidTr="00D32FD9">
        <w:tc>
          <w:tcPr>
            <w:tcW w:w="648" w:type="dxa"/>
            <w:vAlign w:val="center"/>
          </w:tcPr>
          <w:p w:rsidR="00D32FD9" w:rsidRPr="00704383" w:rsidRDefault="00D32FD9" w:rsidP="00D32FD9">
            <w:pPr>
              <w:rPr>
                <w:rFonts w:ascii="Times New Roman" w:hAnsi="Times New Roman" w:cs="Times New Roman"/>
                <w:sz w:val="24"/>
                <w:szCs w:val="24"/>
              </w:rPr>
            </w:pPr>
            <w:r w:rsidRPr="00704383">
              <w:rPr>
                <w:rFonts w:ascii="Times New Roman" w:hAnsi="Times New Roman" w:cs="Times New Roman"/>
                <w:sz w:val="24"/>
                <w:szCs w:val="24"/>
              </w:rPr>
              <w:t>№</w:t>
            </w:r>
          </w:p>
          <w:p w:rsidR="00D32FD9" w:rsidRPr="00704383" w:rsidRDefault="00D32FD9" w:rsidP="00D32FD9">
            <w:pPr>
              <w:rPr>
                <w:rFonts w:ascii="Times New Roman" w:hAnsi="Times New Roman" w:cs="Times New Roman"/>
                <w:sz w:val="24"/>
                <w:szCs w:val="24"/>
              </w:rPr>
            </w:pPr>
            <w:r w:rsidRPr="00704383">
              <w:rPr>
                <w:rFonts w:ascii="Times New Roman" w:hAnsi="Times New Roman" w:cs="Times New Roman"/>
                <w:sz w:val="24"/>
                <w:szCs w:val="24"/>
              </w:rPr>
              <w:t>п/п</w:t>
            </w:r>
          </w:p>
        </w:tc>
        <w:tc>
          <w:tcPr>
            <w:tcW w:w="2300" w:type="dxa"/>
            <w:vAlign w:val="center"/>
          </w:tcPr>
          <w:p w:rsidR="00D32FD9" w:rsidRPr="00704383" w:rsidRDefault="00D32FD9" w:rsidP="00D32FD9">
            <w:pPr>
              <w:rPr>
                <w:rFonts w:ascii="Times New Roman" w:hAnsi="Times New Roman" w:cs="Times New Roman"/>
                <w:sz w:val="24"/>
                <w:szCs w:val="24"/>
              </w:rPr>
            </w:pPr>
            <w:r w:rsidRPr="00704383">
              <w:rPr>
                <w:rFonts w:ascii="Times New Roman" w:hAnsi="Times New Roman" w:cs="Times New Roman"/>
                <w:sz w:val="24"/>
                <w:szCs w:val="24"/>
              </w:rPr>
              <w:t>Наименование профессий и должностей</w:t>
            </w:r>
          </w:p>
        </w:tc>
        <w:tc>
          <w:tcPr>
            <w:tcW w:w="2182" w:type="dxa"/>
            <w:vAlign w:val="center"/>
          </w:tcPr>
          <w:p w:rsidR="00D32FD9" w:rsidRPr="00704383" w:rsidRDefault="00D32FD9" w:rsidP="00D32FD9">
            <w:pPr>
              <w:rPr>
                <w:rFonts w:ascii="Times New Roman" w:hAnsi="Times New Roman" w:cs="Times New Roman"/>
                <w:sz w:val="24"/>
                <w:szCs w:val="24"/>
              </w:rPr>
            </w:pPr>
            <w:r>
              <w:rPr>
                <w:rFonts w:ascii="Times New Roman" w:hAnsi="Times New Roman" w:cs="Times New Roman"/>
                <w:sz w:val="24"/>
                <w:szCs w:val="24"/>
              </w:rPr>
              <w:t>Кол-во дней допол</w:t>
            </w:r>
            <w:r w:rsidRPr="00704383">
              <w:rPr>
                <w:rFonts w:ascii="Times New Roman" w:hAnsi="Times New Roman" w:cs="Times New Roman"/>
                <w:sz w:val="24"/>
                <w:szCs w:val="24"/>
              </w:rPr>
              <w:t>нительного отпуска (в рабочих днях)</w:t>
            </w:r>
          </w:p>
        </w:tc>
        <w:tc>
          <w:tcPr>
            <w:tcW w:w="1311" w:type="dxa"/>
            <w:vAlign w:val="center"/>
          </w:tcPr>
          <w:p w:rsidR="00D32FD9" w:rsidRPr="00704383" w:rsidRDefault="00D32FD9" w:rsidP="00D32FD9">
            <w:pPr>
              <w:spacing w:after="0"/>
              <w:rPr>
                <w:rFonts w:ascii="Times New Roman" w:hAnsi="Times New Roman" w:cs="Times New Roman"/>
                <w:sz w:val="24"/>
                <w:szCs w:val="24"/>
              </w:rPr>
            </w:pPr>
            <w:r w:rsidRPr="00704383">
              <w:rPr>
                <w:rFonts w:ascii="Times New Roman" w:hAnsi="Times New Roman" w:cs="Times New Roman"/>
                <w:sz w:val="24"/>
                <w:szCs w:val="24"/>
              </w:rPr>
              <w:t>Продол-житель-ность</w:t>
            </w:r>
          </w:p>
          <w:p w:rsidR="00D32FD9" w:rsidRPr="00704383" w:rsidRDefault="00D32FD9" w:rsidP="00D32FD9">
            <w:pPr>
              <w:spacing w:after="0"/>
              <w:rPr>
                <w:rFonts w:ascii="Times New Roman" w:hAnsi="Times New Roman" w:cs="Times New Roman"/>
                <w:sz w:val="24"/>
                <w:szCs w:val="24"/>
              </w:rPr>
            </w:pPr>
            <w:r w:rsidRPr="00704383">
              <w:rPr>
                <w:rFonts w:ascii="Times New Roman" w:hAnsi="Times New Roman" w:cs="Times New Roman"/>
                <w:sz w:val="24"/>
                <w:szCs w:val="24"/>
              </w:rPr>
              <w:t xml:space="preserve">сокращ. рабочего дня </w:t>
            </w:r>
          </w:p>
          <w:p w:rsidR="00D32FD9" w:rsidRPr="00704383" w:rsidRDefault="00D32FD9" w:rsidP="00D32FD9">
            <w:pPr>
              <w:rPr>
                <w:rFonts w:ascii="Times New Roman" w:hAnsi="Times New Roman" w:cs="Times New Roman"/>
                <w:sz w:val="24"/>
                <w:szCs w:val="24"/>
              </w:rPr>
            </w:pPr>
            <w:r w:rsidRPr="00704383">
              <w:rPr>
                <w:rFonts w:ascii="Times New Roman" w:hAnsi="Times New Roman" w:cs="Times New Roman"/>
                <w:sz w:val="24"/>
                <w:szCs w:val="24"/>
              </w:rPr>
              <w:t>(в часах)</w:t>
            </w:r>
          </w:p>
        </w:tc>
        <w:tc>
          <w:tcPr>
            <w:tcW w:w="3387" w:type="dxa"/>
            <w:vAlign w:val="center"/>
          </w:tcPr>
          <w:p w:rsidR="00D32FD9" w:rsidRPr="00704383" w:rsidRDefault="00D32FD9" w:rsidP="00D32FD9">
            <w:pPr>
              <w:jc w:val="center"/>
              <w:rPr>
                <w:rFonts w:ascii="Times New Roman" w:hAnsi="Times New Roman" w:cs="Times New Roman"/>
                <w:sz w:val="24"/>
                <w:szCs w:val="24"/>
              </w:rPr>
            </w:pPr>
            <w:r w:rsidRPr="00704383">
              <w:rPr>
                <w:rFonts w:ascii="Times New Roman" w:hAnsi="Times New Roman" w:cs="Times New Roman"/>
                <w:sz w:val="24"/>
                <w:szCs w:val="24"/>
              </w:rPr>
              <w:t>Основание</w:t>
            </w:r>
          </w:p>
        </w:tc>
      </w:tr>
      <w:tr w:rsidR="00D32FD9" w:rsidRPr="00704383" w:rsidTr="00D32FD9">
        <w:tc>
          <w:tcPr>
            <w:tcW w:w="648" w:type="dxa"/>
          </w:tcPr>
          <w:p w:rsidR="00D32FD9" w:rsidRPr="00704383" w:rsidRDefault="00D32FD9" w:rsidP="00D32FD9">
            <w:pPr>
              <w:rPr>
                <w:rFonts w:ascii="Times New Roman" w:hAnsi="Times New Roman" w:cs="Times New Roman"/>
                <w:sz w:val="24"/>
                <w:szCs w:val="24"/>
              </w:rPr>
            </w:pPr>
            <w:r>
              <w:rPr>
                <w:rFonts w:ascii="Times New Roman" w:hAnsi="Times New Roman" w:cs="Times New Roman"/>
                <w:sz w:val="24"/>
                <w:szCs w:val="24"/>
              </w:rPr>
              <w:t xml:space="preserve">  1</w:t>
            </w:r>
            <w:r w:rsidRPr="00704383">
              <w:rPr>
                <w:rFonts w:ascii="Times New Roman" w:hAnsi="Times New Roman" w:cs="Times New Roman"/>
                <w:sz w:val="24"/>
                <w:szCs w:val="24"/>
              </w:rPr>
              <w:t>.</w:t>
            </w:r>
          </w:p>
        </w:tc>
        <w:tc>
          <w:tcPr>
            <w:tcW w:w="2300" w:type="dxa"/>
          </w:tcPr>
          <w:p w:rsidR="00D32FD9" w:rsidRPr="00704383" w:rsidRDefault="00D32FD9" w:rsidP="00D32FD9">
            <w:pPr>
              <w:rPr>
                <w:rFonts w:ascii="Times New Roman" w:hAnsi="Times New Roman" w:cs="Times New Roman"/>
                <w:sz w:val="24"/>
                <w:szCs w:val="24"/>
              </w:rPr>
            </w:pPr>
            <w:r w:rsidRPr="00704383">
              <w:rPr>
                <w:rFonts w:ascii="Times New Roman" w:hAnsi="Times New Roman" w:cs="Times New Roman"/>
                <w:sz w:val="24"/>
                <w:szCs w:val="24"/>
              </w:rPr>
              <w:t>Повар, работающий у плиты</w:t>
            </w:r>
          </w:p>
        </w:tc>
        <w:tc>
          <w:tcPr>
            <w:tcW w:w="2182" w:type="dxa"/>
          </w:tcPr>
          <w:p w:rsidR="00D32FD9" w:rsidRPr="00704383" w:rsidRDefault="00D32FD9" w:rsidP="00D32FD9">
            <w:pPr>
              <w:rPr>
                <w:rFonts w:ascii="Times New Roman" w:hAnsi="Times New Roman" w:cs="Times New Roman"/>
                <w:sz w:val="24"/>
                <w:szCs w:val="24"/>
              </w:rPr>
            </w:pPr>
            <w:r>
              <w:rPr>
                <w:rFonts w:ascii="Times New Roman" w:hAnsi="Times New Roman" w:cs="Times New Roman"/>
                <w:sz w:val="24"/>
                <w:szCs w:val="24"/>
              </w:rPr>
              <w:t xml:space="preserve">              </w:t>
            </w:r>
            <w:r w:rsidRPr="00704383">
              <w:rPr>
                <w:rFonts w:ascii="Times New Roman" w:hAnsi="Times New Roman" w:cs="Times New Roman"/>
                <w:sz w:val="24"/>
                <w:szCs w:val="24"/>
              </w:rPr>
              <w:t>6</w:t>
            </w:r>
          </w:p>
        </w:tc>
        <w:tc>
          <w:tcPr>
            <w:tcW w:w="1311" w:type="dxa"/>
          </w:tcPr>
          <w:p w:rsidR="00D32FD9" w:rsidRPr="00704383" w:rsidRDefault="00D32FD9" w:rsidP="00D32FD9">
            <w:pPr>
              <w:rPr>
                <w:rFonts w:ascii="Times New Roman" w:hAnsi="Times New Roman" w:cs="Times New Roman"/>
                <w:sz w:val="24"/>
                <w:szCs w:val="24"/>
              </w:rPr>
            </w:pPr>
            <w:r>
              <w:rPr>
                <w:rFonts w:ascii="Times New Roman" w:hAnsi="Times New Roman" w:cs="Times New Roman"/>
                <w:sz w:val="24"/>
                <w:szCs w:val="24"/>
              </w:rPr>
              <w:t xml:space="preserve">       </w:t>
            </w:r>
            <w:r w:rsidRPr="00704383">
              <w:rPr>
                <w:rFonts w:ascii="Times New Roman" w:hAnsi="Times New Roman" w:cs="Times New Roman"/>
                <w:sz w:val="24"/>
                <w:szCs w:val="24"/>
              </w:rPr>
              <w:t>-</w:t>
            </w:r>
          </w:p>
        </w:tc>
        <w:tc>
          <w:tcPr>
            <w:tcW w:w="3387" w:type="dxa"/>
          </w:tcPr>
          <w:p w:rsidR="00D32FD9" w:rsidRPr="00704383" w:rsidRDefault="00D32FD9" w:rsidP="00D32FD9">
            <w:pPr>
              <w:rPr>
                <w:rFonts w:ascii="Times New Roman" w:hAnsi="Times New Roman" w:cs="Times New Roman"/>
                <w:sz w:val="24"/>
                <w:szCs w:val="24"/>
              </w:rPr>
            </w:pPr>
            <w:r w:rsidRPr="00704383">
              <w:rPr>
                <w:rFonts w:ascii="Times New Roman" w:hAnsi="Times New Roman" w:cs="Times New Roman"/>
                <w:sz w:val="24"/>
                <w:szCs w:val="24"/>
              </w:rPr>
              <w:t>ХХХ</w:t>
            </w:r>
            <w:r w:rsidRPr="00704383">
              <w:rPr>
                <w:rFonts w:ascii="Times New Roman" w:hAnsi="Times New Roman" w:cs="Times New Roman"/>
                <w:sz w:val="24"/>
                <w:szCs w:val="24"/>
                <w:lang w:val="en-US"/>
              </w:rPr>
              <w:t>I</w:t>
            </w:r>
            <w:r w:rsidRPr="00704383">
              <w:rPr>
                <w:rFonts w:ascii="Times New Roman" w:hAnsi="Times New Roman" w:cs="Times New Roman"/>
                <w:sz w:val="24"/>
                <w:szCs w:val="24"/>
              </w:rPr>
              <w:t>Х Государственная и кооперативная торговля. Предприятия общественного питания п. 6 (стр. 490)</w:t>
            </w:r>
          </w:p>
        </w:tc>
      </w:tr>
      <w:tr w:rsidR="00D32FD9" w:rsidRPr="00704383" w:rsidTr="00D32FD9">
        <w:tc>
          <w:tcPr>
            <w:tcW w:w="648" w:type="dxa"/>
          </w:tcPr>
          <w:p w:rsidR="00D32FD9" w:rsidRDefault="00D32FD9" w:rsidP="00D32FD9">
            <w:pPr>
              <w:rPr>
                <w:rFonts w:ascii="Times New Roman" w:hAnsi="Times New Roman" w:cs="Times New Roman"/>
                <w:sz w:val="24"/>
                <w:szCs w:val="24"/>
              </w:rPr>
            </w:pPr>
            <w:r>
              <w:rPr>
                <w:rFonts w:ascii="Times New Roman" w:hAnsi="Times New Roman" w:cs="Times New Roman"/>
                <w:sz w:val="24"/>
                <w:szCs w:val="24"/>
              </w:rPr>
              <w:t>2.</w:t>
            </w:r>
          </w:p>
        </w:tc>
        <w:tc>
          <w:tcPr>
            <w:tcW w:w="2300" w:type="dxa"/>
          </w:tcPr>
          <w:p w:rsidR="00D32FD9" w:rsidRPr="00704383" w:rsidRDefault="00D32FD9" w:rsidP="00D32FD9">
            <w:pPr>
              <w:rPr>
                <w:rFonts w:ascii="Times New Roman" w:hAnsi="Times New Roman" w:cs="Times New Roman"/>
                <w:sz w:val="24"/>
                <w:szCs w:val="24"/>
              </w:rPr>
            </w:pPr>
            <w:r>
              <w:rPr>
                <w:rFonts w:ascii="Times New Roman" w:hAnsi="Times New Roman" w:cs="Times New Roman"/>
                <w:sz w:val="24"/>
                <w:szCs w:val="24"/>
              </w:rPr>
              <w:t>Кухонный рабочий</w:t>
            </w:r>
          </w:p>
        </w:tc>
        <w:tc>
          <w:tcPr>
            <w:tcW w:w="2182" w:type="dxa"/>
          </w:tcPr>
          <w:p w:rsidR="00D32FD9" w:rsidRDefault="00D32FD9" w:rsidP="00D32FD9">
            <w:pPr>
              <w:jc w:val="center"/>
              <w:rPr>
                <w:rFonts w:ascii="Times New Roman" w:hAnsi="Times New Roman" w:cs="Times New Roman"/>
                <w:sz w:val="24"/>
                <w:szCs w:val="24"/>
              </w:rPr>
            </w:pPr>
            <w:r>
              <w:rPr>
                <w:rFonts w:ascii="Times New Roman" w:hAnsi="Times New Roman" w:cs="Times New Roman"/>
                <w:sz w:val="24"/>
                <w:szCs w:val="24"/>
              </w:rPr>
              <w:t>6</w:t>
            </w:r>
          </w:p>
        </w:tc>
        <w:tc>
          <w:tcPr>
            <w:tcW w:w="1311" w:type="dxa"/>
          </w:tcPr>
          <w:p w:rsidR="00D32FD9" w:rsidRDefault="00D32FD9" w:rsidP="00D32FD9">
            <w:pPr>
              <w:jc w:val="center"/>
              <w:rPr>
                <w:rFonts w:ascii="Times New Roman" w:hAnsi="Times New Roman" w:cs="Times New Roman"/>
                <w:sz w:val="24"/>
                <w:szCs w:val="24"/>
              </w:rPr>
            </w:pPr>
            <w:r>
              <w:rPr>
                <w:rFonts w:ascii="Times New Roman" w:hAnsi="Times New Roman" w:cs="Times New Roman"/>
                <w:sz w:val="24"/>
                <w:szCs w:val="24"/>
              </w:rPr>
              <w:t>-</w:t>
            </w:r>
          </w:p>
        </w:tc>
        <w:tc>
          <w:tcPr>
            <w:tcW w:w="3387" w:type="dxa"/>
          </w:tcPr>
          <w:p w:rsidR="00D32FD9" w:rsidRPr="00704383" w:rsidRDefault="00D32FD9" w:rsidP="00D32FD9">
            <w:pPr>
              <w:rPr>
                <w:rFonts w:ascii="Times New Roman" w:hAnsi="Times New Roman" w:cs="Times New Roman"/>
                <w:sz w:val="24"/>
                <w:szCs w:val="24"/>
              </w:rPr>
            </w:pPr>
            <w:r w:rsidRPr="00704383">
              <w:rPr>
                <w:rFonts w:ascii="Times New Roman" w:hAnsi="Times New Roman" w:cs="Times New Roman"/>
                <w:sz w:val="24"/>
                <w:szCs w:val="24"/>
              </w:rPr>
              <w:t>ХХХ</w:t>
            </w:r>
            <w:r w:rsidRPr="00704383">
              <w:rPr>
                <w:rFonts w:ascii="Times New Roman" w:hAnsi="Times New Roman" w:cs="Times New Roman"/>
                <w:sz w:val="24"/>
                <w:szCs w:val="24"/>
                <w:lang w:val="en-US"/>
              </w:rPr>
              <w:t>I</w:t>
            </w:r>
            <w:r w:rsidRPr="00704383">
              <w:rPr>
                <w:rFonts w:ascii="Times New Roman" w:hAnsi="Times New Roman" w:cs="Times New Roman"/>
                <w:sz w:val="24"/>
                <w:szCs w:val="24"/>
              </w:rPr>
              <w:t>Х Государственная и кооперативная торговля. Предприятия общественного питания п. 6 (стр. 490)</w:t>
            </w:r>
          </w:p>
        </w:tc>
      </w:tr>
    </w:tbl>
    <w:p w:rsidR="00D32FD9" w:rsidRPr="00704383" w:rsidRDefault="00D32FD9" w:rsidP="00D32FD9">
      <w:pPr>
        <w:ind w:firstLine="708"/>
        <w:rPr>
          <w:rFonts w:ascii="Times New Roman" w:hAnsi="Times New Roman" w:cs="Times New Roman"/>
          <w:sz w:val="24"/>
          <w:szCs w:val="24"/>
        </w:rPr>
      </w:pPr>
    </w:p>
    <w:p w:rsidR="00D32FD9" w:rsidRPr="00704383" w:rsidRDefault="00D32FD9" w:rsidP="00D32FD9">
      <w:pPr>
        <w:rPr>
          <w:rFonts w:ascii="Times New Roman" w:hAnsi="Times New Roman" w:cs="Times New Roman"/>
          <w:sz w:val="24"/>
          <w:szCs w:val="24"/>
        </w:rPr>
      </w:pPr>
    </w:p>
    <w:p w:rsidR="00D32FD9" w:rsidRDefault="00D32FD9" w:rsidP="00D32FD9">
      <w:pPr>
        <w:spacing w:after="0" w:line="240" w:lineRule="auto"/>
        <w:rPr>
          <w:rFonts w:ascii="Times New Roman" w:hAnsi="Times New Roman"/>
          <w:sz w:val="32"/>
          <w:szCs w:val="32"/>
        </w:rPr>
      </w:pPr>
      <w:r w:rsidRPr="00704383">
        <w:rPr>
          <w:rFonts w:ascii="Times New Roman" w:hAnsi="Times New Roman" w:cs="Times New Roman"/>
          <w:sz w:val="24"/>
          <w:szCs w:val="24"/>
        </w:rPr>
        <w:t>Примечание: Дополнительный отпуск предоставляется в соответствии с Инструкцией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 Постановлением № 273/П-20 от 21.11.1975 г.).</w:t>
      </w:r>
    </w:p>
    <w:p w:rsidR="00D32FD9" w:rsidRDefault="00D32FD9" w:rsidP="00D32FD9">
      <w:pPr>
        <w:spacing w:after="0" w:line="240" w:lineRule="auto"/>
        <w:rPr>
          <w:rFonts w:ascii="Times New Roman" w:hAnsi="Times New Roman"/>
          <w:sz w:val="32"/>
          <w:szCs w:val="32"/>
        </w:rPr>
      </w:pPr>
    </w:p>
    <w:p w:rsidR="00D32FD9" w:rsidRDefault="00D32FD9" w:rsidP="00D32FD9">
      <w:pPr>
        <w:spacing w:after="0" w:line="240" w:lineRule="auto"/>
        <w:rPr>
          <w:rFonts w:ascii="Times New Roman" w:hAnsi="Times New Roman"/>
          <w:sz w:val="32"/>
          <w:szCs w:val="32"/>
        </w:rPr>
      </w:pPr>
    </w:p>
    <w:p w:rsidR="00D32FD9" w:rsidRDefault="00D32FD9" w:rsidP="00D32FD9">
      <w:pPr>
        <w:spacing w:after="0" w:line="240" w:lineRule="auto"/>
        <w:rPr>
          <w:rFonts w:ascii="Times New Roman" w:hAnsi="Times New Roman"/>
          <w:sz w:val="32"/>
          <w:szCs w:val="32"/>
        </w:rPr>
      </w:pPr>
    </w:p>
    <w:p w:rsidR="00D32FD9" w:rsidRDefault="00D32FD9" w:rsidP="00D32FD9">
      <w:pPr>
        <w:spacing w:after="0" w:line="240" w:lineRule="auto"/>
        <w:rPr>
          <w:rFonts w:ascii="Times New Roman" w:hAnsi="Times New Roman"/>
          <w:sz w:val="32"/>
          <w:szCs w:val="32"/>
        </w:rPr>
      </w:pPr>
    </w:p>
    <w:p w:rsidR="00D32FD9" w:rsidRDefault="00D32FD9" w:rsidP="00D32FD9">
      <w:pPr>
        <w:spacing w:after="0" w:line="240" w:lineRule="auto"/>
        <w:rPr>
          <w:rFonts w:ascii="Times New Roman" w:hAnsi="Times New Roman"/>
          <w:sz w:val="32"/>
          <w:szCs w:val="32"/>
        </w:rPr>
      </w:pPr>
    </w:p>
    <w:p w:rsidR="00D32FD9" w:rsidRDefault="00D32FD9" w:rsidP="00D32FD9">
      <w:pPr>
        <w:spacing w:after="0" w:line="240" w:lineRule="auto"/>
        <w:rPr>
          <w:rFonts w:ascii="Times New Roman" w:hAnsi="Times New Roman"/>
          <w:sz w:val="32"/>
          <w:szCs w:val="32"/>
        </w:rPr>
      </w:pPr>
    </w:p>
    <w:p w:rsidR="00D32FD9" w:rsidRDefault="00D32FD9" w:rsidP="00D32FD9">
      <w:pPr>
        <w:spacing w:after="0" w:line="240" w:lineRule="auto"/>
        <w:rPr>
          <w:rFonts w:ascii="Times New Roman" w:hAnsi="Times New Roman"/>
          <w:sz w:val="32"/>
          <w:szCs w:val="32"/>
        </w:rPr>
      </w:pPr>
    </w:p>
    <w:p w:rsidR="00D32FD9" w:rsidRDefault="00D32FD9" w:rsidP="00D32FD9">
      <w:pPr>
        <w:spacing w:after="0" w:line="240" w:lineRule="auto"/>
        <w:rPr>
          <w:rFonts w:ascii="Times New Roman" w:hAnsi="Times New Roman"/>
          <w:sz w:val="32"/>
          <w:szCs w:val="32"/>
        </w:rPr>
      </w:pPr>
    </w:p>
    <w:p w:rsidR="00D32FD9" w:rsidRPr="004D67F6" w:rsidRDefault="00D32FD9" w:rsidP="00D32FD9">
      <w:pPr>
        <w:jc w:val="center"/>
        <w:rPr>
          <w:sz w:val="32"/>
          <w:szCs w:val="32"/>
        </w:rPr>
      </w:pPr>
    </w:p>
    <w:p w:rsidR="00D32FD9" w:rsidRPr="00A570CC" w:rsidRDefault="00D32FD9" w:rsidP="00D32FD9">
      <w:pPr>
        <w:spacing w:after="0" w:line="240" w:lineRule="auto"/>
        <w:rPr>
          <w:rFonts w:ascii="Times New Roman" w:hAnsi="Times New Roman" w:cs="Times New Roman"/>
          <w:sz w:val="20"/>
          <w:szCs w:val="20"/>
        </w:rPr>
      </w:pPr>
    </w:p>
    <w:p w:rsidR="00D32FD9" w:rsidRDefault="00D32FD9" w:rsidP="00D32FD9"/>
    <w:sectPr w:rsidR="00D32FD9" w:rsidSect="007B6E5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0A9" w:rsidRDefault="008930A9" w:rsidP="007B6E5A">
      <w:pPr>
        <w:spacing w:after="0" w:line="240" w:lineRule="auto"/>
      </w:pPr>
      <w:r>
        <w:separator/>
      </w:r>
    </w:p>
  </w:endnote>
  <w:endnote w:type="continuationSeparator" w:id="0">
    <w:p w:rsidR="008930A9" w:rsidRDefault="008930A9" w:rsidP="007B6E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D9" w:rsidRDefault="00D32FD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D9" w:rsidRDefault="00D32FD9">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D9" w:rsidRDefault="00D32FD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0A9" w:rsidRDefault="008930A9" w:rsidP="007B6E5A">
      <w:pPr>
        <w:spacing w:after="0" w:line="240" w:lineRule="auto"/>
      </w:pPr>
      <w:r>
        <w:separator/>
      </w:r>
    </w:p>
  </w:footnote>
  <w:footnote w:type="continuationSeparator" w:id="0">
    <w:p w:rsidR="008930A9" w:rsidRDefault="008930A9" w:rsidP="007B6E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D9" w:rsidRDefault="007B6E5A" w:rsidP="00D32FD9">
    <w:pPr>
      <w:pStyle w:val="a3"/>
      <w:framePr w:wrap="around" w:vAnchor="text" w:hAnchor="margin" w:xAlign="right" w:y="1"/>
      <w:rPr>
        <w:rStyle w:val="a5"/>
      </w:rPr>
    </w:pPr>
    <w:r>
      <w:rPr>
        <w:rStyle w:val="a5"/>
      </w:rPr>
      <w:fldChar w:fldCharType="begin"/>
    </w:r>
    <w:r w:rsidR="00D32FD9">
      <w:rPr>
        <w:rStyle w:val="a5"/>
      </w:rPr>
      <w:instrText xml:space="preserve">PAGE  </w:instrText>
    </w:r>
    <w:r>
      <w:rPr>
        <w:rStyle w:val="a5"/>
      </w:rPr>
      <w:fldChar w:fldCharType="separate"/>
    </w:r>
    <w:r w:rsidR="00A6397E">
      <w:rPr>
        <w:rStyle w:val="a5"/>
        <w:noProof/>
      </w:rPr>
      <w:t>23</w:t>
    </w:r>
    <w:r>
      <w:rPr>
        <w:rStyle w:val="a5"/>
      </w:rPr>
      <w:fldChar w:fldCharType="end"/>
    </w:r>
  </w:p>
  <w:p w:rsidR="00D32FD9" w:rsidRDefault="00D32FD9" w:rsidP="00D32FD9">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D9" w:rsidRDefault="007B6E5A" w:rsidP="00D32FD9">
    <w:pPr>
      <w:pStyle w:val="a3"/>
      <w:framePr w:wrap="around" w:vAnchor="text" w:hAnchor="margin" w:xAlign="right" w:y="1"/>
      <w:rPr>
        <w:rStyle w:val="a5"/>
      </w:rPr>
    </w:pPr>
    <w:r>
      <w:rPr>
        <w:rStyle w:val="a5"/>
      </w:rPr>
      <w:fldChar w:fldCharType="begin"/>
    </w:r>
    <w:r w:rsidR="00D32FD9">
      <w:rPr>
        <w:rStyle w:val="a5"/>
      </w:rPr>
      <w:instrText xml:space="preserve">PAGE  </w:instrText>
    </w:r>
    <w:r>
      <w:rPr>
        <w:rStyle w:val="a5"/>
      </w:rPr>
      <w:fldChar w:fldCharType="separate"/>
    </w:r>
    <w:r w:rsidR="00E601D3">
      <w:rPr>
        <w:rStyle w:val="a5"/>
        <w:noProof/>
      </w:rPr>
      <w:t>2</w:t>
    </w:r>
    <w:r>
      <w:rPr>
        <w:rStyle w:val="a5"/>
      </w:rPr>
      <w:fldChar w:fldCharType="end"/>
    </w:r>
  </w:p>
  <w:p w:rsidR="00D32FD9" w:rsidRDefault="00D32FD9" w:rsidP="00D32FD9">
    <w:pPr>
      <w:pStyle w:val="a3"/>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FD9" w:rsidRDefault="00D32FD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9641D"/>
    <w:multiLevelType w:val="multilevel"/>
    <w:tmpl w:val="B5ECA976"/>
    <w:lvl w:ilvl="0">
      <w:start w:val="4"/>
      <w:numFmt w:val="decimal"/>
      <w:lvlText w:val="%1."/>
      <w:lvlJc w:val="left"/>
      <w:pPr>
        <w:ind w:left="720" w:hanging="360"/>
      </w:pPr>
      <w:rPr>
        <w:rFonts w:hint="default"/>
      </w:rPr>
    </w:lvl>
    <w:lvl w:ilvl="1">
      <w:start w:val="1"/>
      <w:numFmt w:val="decimal"/>
      <w:isLgl/>
      <w:lvlText w:val="%1.%2."/>
      <w:lvlJc w:val="left"/>
      <w:pPr>
        <w:ind w:left="2280" w:hanging="720"/>
      </w:pPr>
      <w:rPr>
        <w:rFonts w:hint="default"/>
        <w:color w:val="auto"/>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542858C8"/>
    <w:multiLevelType w:val="multilevel"/>
    <w:tmpl w:val="45A2E1E2"/>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5D154573"/>
    <w:multiLevelType w:val="multilevel"/>
    <w:tmpl w:val="CB4EF542"/>
    <w:lvl w:ilvl="0">
      <w:start w:val="3"/>
      <w:numFmt w:val="decimal"/>
      <w:lvlText w:val="%1."/>
      <w:lvlJc w:val="left"/>
      <w:pPr>
        <w:ind w:left="720" w:hanging="360"/>
      </w:pPr>
      <w:rPr>
        <w:rFonts w:hint="default"/>
      </w:rPr>
    </w:lvl>
    <w:lvl w:ilvl="1">
      <w:start w:val="1"/>
      <w:numFmt w:val="decimal"/>
      <w:isLgl/>
      <w:lvlText w:val="%1.%2."/>
      <w:lvlJc w:val="left"/>
      <w:pPr>
        <w:ind w:left="1288" w:hanging="720"/>
      </w:pPr>
      <w:rPr>
        <w:rFonts w:hint="default"/>
        <w:sz w:val="28"/>
        <w:szCs w:val="28"/>
      </w:rPr>
    </w:lvl>
    <w:lvl w:ilvl="2">
      <w:start w:val="1"/>
      <w:numFmt w:val="decimal"/>
      <w:isLgl/>
      <w:lvlText w:val="%1.%2.%3."/>
      <w:lvlJc w:val="left"/>
      <w:pPr>
        <w:ind w:left="1800" w:hanging="720"/>
      </w:pPr>
      <w:rPr>
        <w:rFonts w:ascii="Times New Roman" w:hAnsi="Times New Roman" w:cs="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72237B0A"/>
    <w:multiLevelType w:val="multilevel"/>
    <w:tmpl w:val="0419001F"/>
    <w:numStyleLink w:val="1"/>
  </w:abstractNum>
  <w:abstractNum w:abstractNumId="4">
    <w:nsid w:val="724D3D20"/>
    <w:multiLevelType w:val="multilevel"/>
    <w:tmpl w:val="0419001F"/>
    <w:styleLink w:val="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4C85DDA"/>
    <w:multiLevelType w:val="hybridMultilevel"/>
    <w:tmpl w:val="BD1C5D90"/>
    <w:lvl w:ilvl="0" w:tplc="450AF702">
      <w:start w:val="3"/>
      <w:numFmt w:val="decimal"/>
      <w:lvlText w:val="%1."/>
      <w:lvlJc w:val="left"/>
      <w:pPr>
        <w:ind w:left="3896" w:hanging="360"/>
      </w:pPr>
      <w:rPr>
        <w:rFonts w:hint="default"/>
      </w:rPr>
    </w:lvl>
    <w:lvl w:ilvl="1" w:tplc="04190019" w:tentative="1">
      <w:start w:val="1"/>
      <w:numFmt w:val="lowerLetter"/>
      <w:lvlText w:val="%2."/>
      <w:lvlJc w:val="left"/>
      <w:pPr>
        <w:ind w:left="4616" w:hanging="360"/>
      </w:pPr>
    </w:lvl>
    <w:lvl w:ilvl="2" w:tplc="0419001B" w:tentative="1">
      <w:start w:val="1"/>
      <w:numFmt w:val="lowerRoman"/>
      <w:lvlText w:val="%3."/>
      <w:lvlJc w:val="right"/>
      <w:pPr>
        <w:ind w:left="5336" w:hanging="180"/>
      </w:pPr>
    </w:lvl>
    <w:lvl w:ilvl="3" w:tplc="0419000F" w:tentative="1">
      <w:start w:val="1"/>
      <w:numFmt w:val="decimal"/>
      <w:lvlText w:val="%4."/>
      <w:lvlJc w:val="left"/>
      <w:pPr>
        <w:ind w:left="6056" w:hanging="360"/>
      </w:pPr>
    </w:lvl>
    <w:lvl w:ilvl="4" w:tplc="04190019" w:tentative="1">
      <w:start w:val="1"/>
      <w:numFmt w:val="lowerLetter"/>
      <w:lvlText w:val="%5."/>
      <w:lvlJc w:val="left"/>
      <w:pPr>
        <w:ind w:left="6776" w:hanging="360"/>
      </w:pPr>
    </w:lvl>
    <w:lvl w:ilvl="5" w:tplc="0419001B" w:tentative="1">
      <w:start w:val="1"/>
      <w:numFmt w:val="lowerRoman"/>
      <w:lvlText w:val="%6."/>
      <w:lvlJc w:val="right"/>
      <w:pPr>
        <w:ind w:left="7496" w:hanging="180"/>
      </w:pPr>
    </w:lvl>
    <w:lvl w:ilvl="6" w:tplc="0419000F" w:tentative="1">
      <w:start w:val="1"/>
      <w:numFmt w:val="decimal"/>
      <w:lvlText w:val="%7."/>
      <w:lvlJc w:val="left"/>
      <w:pPr>
        <w:ind w:left="8216" w:hanging="360"/>
      </w:pPr>
    </w:lvl>
    <w:lvl w:ilvl="7" w:tplc="04190019" w:tentative="1">
      <w:start w:val="1"/>
      <w:numFmt w:val="lowerLetter"/>
      <w:lvlText w:val="%8."/>
      <w:lvlJc w:val="left"/>
      <w:pPr>
        <w:ind w:left="8936" w:hanging="360"/>
      </w:pPr>
    </w:lvl>
    <w:lvl w:ilvl="8" w:tplc="0419001B" w:tentative="1">
      <w:start w:val="1"/>
      <w:numFmt w:val="lowerRoman"/>
      <w:lvlText w:val="%9."/>
      <w:lvlJc w:val="right"/>
      <w:pPr>
        <w:ind w:left="9656" w:hanging="180"/>
      </w:pPr>
    </w:lvl>
  </w:abstractNum>
  <w:num w:numId="1">
    <w:abstractNumId w:val="1"/>
  </w:num>
  <w:num w:numId="2">
    <w:abstractNumId w:val="2"/>
  </w:num>
  <w:num w:numId="3">
    <w:abstractNumId w:val="3"/>
    <w:lvlOverride w:ilvl="0">
      <w:lvl w:ilvl="0">
        <w:start w:val="9"/>
        <w:numFmt w:val="decimal"/>
        <w:lvlText w:val="%1."/>
        <w:lvlJc w:val="left"/>
        <w:pPr>
          <w:ind w:left="360" w:hanging="360"/>
        </w:pPr>
        <w:rPr>
          <w:rFonts w:hint="default"/>
        </w:rPr>
      </w:lvl>
    </w:lvlOverride>
    <w:lvlOverride w:ilvl="1">
      <w:lvl w:ilvl="1">
        <w:start w:val="1"/>
        <w:numFmt w:val="decimal"/>
        <w:lvlText w:val="%1.%2."/>
        <w:lvlJc w:val="left"/>
        <w:pPr>
          <w:ind w:left="340" w:firstLine="2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1"/>
    <w:footnote w:id="0"/>
  </w:footnotePr>
  <w:endnotePr>
    <w:endnote w:id="-1"/>
    <w:endnote w:id="0"/>
  </w:endnotePr>
  <w:compat>
    <w:useFELayout/>
  </w:compat>
  <w:rsids>
    <w:rsidRoot w:val="00D32FD9"/>
    <w:rsid w:val="001E4582"/>
    <w:rsid w:val="002469DD"/>
    <w:rsid w:val="007B6E5A"/>
    <w:rsid w:val="008930A9"/>
    <w:rsid w:val="00A6397E"/>
    <w:rsid w:val="00D32FD9"/>
    <w:rsid w:val="00DD68F6"/>
    <w:rsid w:val="00E601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E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32FD9"/>
    <w:pPr>
      <w:tabs>
        <w:tab w:val="center" w:pos="4677"/>
        <w:tab w:val="right" w:pos="9355"/>
      </w:tabs>
      <w:spacing w:after="0" w:line="360" w:lineRule="auto"/>
      <w:ind w:firstLine="397"/>
      <w:jc w:val="both"/>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D32FD9"/>
    <w:rPr>
      <w:rFonts w:ascii="Times New Roman" w:eastAsia="Times New Roman" w:hAnsi="Times New Roman" w:cs="Times New Roman"/>
      <w:sz w:val="20"/>
      <w:szCs w:val="20"/>
    </w:rPr>
  </w:style>
  <w:style w:type="character" w:styleId="a5">
    <w:name w:val="page number"/>
    <w:basedOn w:val="a0"/>
    <w:rsid w:val="00D32FD9"/>
  </w:style>
  <w:style w:type="paragraph" w:styleId="a6">
    <w:name w:val="footer"/>
    <w:basedOn w:val="a"/>
    <w:link w:val="a7"/>
    <w:uiPriority w:val="99"/>
    <w:semiHidden/>
    <w:unhideWhenUsed/>
    <w:rsid w:val="00D32FD9"/>
    <w:pPr>
      <w:tabs>
        <w:tab w:val="center" w:pos="4677"/>
        <w:tab w:val="right" w:pos="9355"/>
      </w:tabs>
      <w:spacing w:after="0" w:line="360" w:lineRule="auto"/>
      <w:ind w:firstLine="397"/>
      <w:jc w:val="both"/>
    </w:pPr>
    <w:rPr>
      <w:rFonts w:ascii="Times New Roman" w:eastAsia="Times New Roman" w:hAnsi="Times New Roman" w:cs="Times New Roman"/>
      <w:sz w:val="20"/>
      <w:szCs w:val="20"/>
    </w:rPr>
  </w:style>
  <w:style w:type="character" w:customStyle="1" w:styleId="a7">
    <w:name w:val="Нижний колонтитул Знак"/>
    <w:basedOn w:val="a0"/>
    <w:link w:val="a6"/>
    <w:uiPriority w:val="99"/>
    <w:semiHidden/>
    <w:rsid w:val="00D32FD9"/>
    <w:rPr>
      <w:rFonts w:ascii="Times New Roman" w:eastAsia="Times New Roman" w:hAnsi="Times New Roman" w:cs="Times New Roman"/>
      <w:sz w:val="20"/>
      <w:szCs w:val="20"/>
    </w:rPr>
  </w:style>
  <w:style w:type="paragraph" w:styleId="a8">
    <w:name w:val="List Paragraph"/>
    <w:basedOn w:val="a"/>
    <w:uiPriority w:val="34"/>
    <w:qFormat/>
    <w:rsid w:val="00D32FD9"/>
    <w:pPr>
      <w:spacing w:after="0" w:line="360" w:lineRule="auto"/>
      <w:ind w:left="720" w:firstLine="397"/>
      <w:contextualSpacing/>
      <w:jc w:val="right"/>
    </w:pPr>
    <w:rPr>
      <w:rFonts w:ascii="Calibri" w:eastAsia="Calibri" w:hAnsi="Calibri" w:cs="Times New Roman"/>
      <w:lang w:eastAsia="en-US"/>
    </w:rPr>
  </w:style>
  <w:style w:type="numbering" w:customStyle="1" w:styleId="1">
    <w:name w:val="Стиль1"/>
    <w:uiPriority w:val="99"/>
    <w:rsid w:val="00D32FD9"/>
    <w:pPr>
      <w:numPr>
        <w:numId w:val="4"/>
      </w:numPr>
    </w:pPr>
  </w:style>
  <w:style w:type="paragraph" w:styleId="a9">
    <w:name w:val="Balloon Text"/>
    <w:basedOn w:val="a"/>
    <w:link w:val="aa"/>
    <w:uiPriority w:val="99"/>
    <w:semiHidden/>
    <w:unhideWhenUsed/>
    <w:rsid w:val="00E601D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01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9970</Words>
  <Characters>56833</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Дмитриева Л В</dc:creator>
  <cp:keywords/>
  <dc:description/>
  <cp:lastModifiedBy>Пользователь</cp:lastModifiedBy>
  <cp:revision>5</cp:revision>
  <cp:lastPrinted>2015-11-20T00:56:00Z</cp:lastPrinted>
  <dcterms:created xsi:type="dcterms:W3CDTF">2015-11-20T00:35:00Z</dcterms:created>
  <dcterms:modified xsi:type="dcterms:W3CDTF">2016-04-06T04:41:00Z</dcterms:modified>
</cp:coreProperties>
</file>